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D346" w14:textId="3D3E3D4F" w:rsidR="002B14D8" w:rsidRPr="00847176" w:rsidRDefault="002B14D8" w:rsidP="002B14D8">
      <w:pPr>
        <w:spacing w:before="360"/>
        <w:jc w:val="center"/>
        <w:rPr>
          <w:rFonts w:ascii="Arial" w:hAnsi="Arial" w:cs="Arial"/>
          <w:b/>
          <w:bCs/>
          <w:sz w:val="20"/>
          <w:szCs w:val="20"/>
        </w:rPr>
      </w:pPr>
      <w:r w:rsidRPr="00847176">
        <w:rPr>
          <w:rFonts w:ascii="Arial" w:hAnsi="Arial" w:cs="Arial"/>
          <w:b/>
          <w:bCs/>
          <w:sz w:val="20"/>
          <w:szCs w:val="20"/>
        </w:rPr>
        <w:t xml:space="preserve">TECHNINIAI REIKALAVIMAI </w:t>
      </w:r>
      <w:r w:rsidR="00952F4B" w:rsidRPr="00847176">
        <w:rPr>
          <w:rFonts w:ascii="Arial" w:hAnsi="Arial" w:cs="Arial"/>
          <w:b/>
          <w:bCs/>
          <w:sz w:val="20"/>
          <w:szCs w:val="20"/>
        </w:rPr>
        <w:t>330</w:t>
      </w:r>
      <w:r w:rsidRPr="00847176">
        <w:rPr>
          <w:rFonts w:ascii="Arial" w:hAnsi="Arial" w:cs="Arial"/>
          <w:b/>
          <w:bCs/>
          <w:sz w:val="20"/>
          <w:szCs w:val="20"/>
        </w:rPr>
        <w:t xml:space="preserve"> </w:t>
      </w:r>
      <w:r w:rsidR="007E303D" w:rsidRPr="00847176">
        <w:rPr>
          <w:rFonts w:ascii="Arial" w:hAnsi="Arial" w:cs="Arial"/>
          <w:b/>
          <w:bCs/>
          <w:sz w:val="20"/>
          <w:szCs w:val="20"/>
        </w:rPr>
        <w:t>k</w:t>
      </w:r>
      <w:r w:rsidRPr="00847176">
        <w:rPr>
          <w:rFonts w:ascii="Arial" w:hAnsi="Arial" w:cs="Arial"/>
          <w:b/>
          <w:bCs/>
          <w:sz w:val="20"/>
          <w:szCs w:val="20"/>
        </w:rPr>
        <w:t xml:space="preserve">V ĮTAMPOS POLIMERINIAMS STRYPINIAMS IZOLIATORIAMS/ </w:t>
      </w:r>
    </w:p>
    <w:p w14:paraId="4378C333" w14:textId="2971B974" w:rsidR="002B14D8" w:rsidRPr="00847176" w:rsidRDefault="002B14D8" w:rsidP="002B14D8">
      <w:pPr>
        <w:spacing w:after="240"/>
        <w:jc w:val="center"/>
        <w:rPr>
          <w:rFonts w:ascii="Arial" w:hAnsi="Arial" w:cs="Arial"/>
          <w:b/>
          <w:sz w:val="20"/>
          <w:szCs w:val="20"/>
        </w:rPr>
      </w:pPr>
      <w:r w:rsidRPr="00847176">
        <w:rPr>
          <w:rFonts w:ascii="Arial" w:hAnsi="Arial" w:cs="Arial"/>
          <w:b/>
          <w:sz w:val="20"/>
          <w:szCs w:val="20"/>
        </w:rPr>
        <w:t xml:space="preserve">TECHNICAL REQUIREMENTS FOR </w:t>
      </w:r>
      <w:r w:rsidR="0085175B" w:rsidRPr="00847176">
        <w:rPr>
          <w:rFonts w:ascii="Arial" w:hAnsi="Arial" w:cs="Arial"/>
          <w:b/>
          <w:sz w:val="20"/>
          <w:szCs w:val="20"/>
        </w:rPr>
        <w:t>330</w:t>
      </w:r>
      <w:r w:rsidRPr="00847176">
        <w:rPr>
          <w:rFonts w:ascii="Arial" w:hAnsi="Arial" w:cs="Arial"/>
          <w:b/>
          <w:sz w:val="20"/>
          <w:szCs w:val="20"/>
        </w:rPr>
        <w:t xml:space="preserve"> </w:t>
      </w:r>
      <w:r w:rsidR="007E303D" w:rsidRPr="00847176">
        <w:rPr>
          <w:rFonts w:ascii="Arial" w:hAnsi="Arial" w:cs="Arial"/>
          <w:b/>
          <w:sz w:val="20"/>
          <w:szCs w:val="20"/>
        </w:rPr>
        <w:t>k</w:t>
      </w:r>
      <w:r w:rsidRPr="00847176">
        <w:rPr>
          <w:rFonts w:ascii="Arial" w:hAnsi="Arial" w:cs="Arial"/>
          <w:b/>
          <w:sz w:val="20"/>
          <w:szCs w:val="20"/>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847176" w14:paraId="3425C3F6" w14:textId="77777777" w:rsidTr="007E5D7C">
        <w:trPr>
          <w:tblHeader/>
          <w:jc w:val="center"/>
        </w:trPr>
        <w:tc>
          <w:tcPr>
            <w:tcW w:w="704" w:type="dxa"/>
            <w:vMerge w:val="restart"/>
            <w:shd w:val="clear" w:color="auto" w:fill="F2F2F2" w:themeFill="background1" w:themeFillShade="F2"/>
            <w:vAlign w:val="center"/>
          </w:tcPr>
          <w:p w14:paraId="381991D2" w14:textId="77777777" w:rsidR="000B657E" w:rsidRPr="00847176" w:rsidRDefault="000B657E" w:rsidP="009137D7">
            <w:pPr>
              <w:jc w:val="center"/>
              <w:rPr>
                <w:rFonts w:ascii="Arial" w:hAnsi="Arial" w:cs="Arial"/>
                <w:sz w:val="20"/>
                <w:szCs w:val="20"/>
              </w:rPr>
            </w:pPr>
            <w:r w:rsidRPr="00847176">
              <w:rPr>
                <w:rFonts w:ascii="Arial" w:hAnsi="Arial" w:cs="Arial"/>
                <w:sz w:val="20"/>
                <w:szCs w:val="20"/>
              </w:rPr>
              <w:t xml:space="preserve">Eil. </w:t>
            </w:r>
            <w:r w:rsidR="001E3AA5" w:rsidRPr="00847176">
              <w:rPr>
                <w:rFonts w:ascii="Arial" w:hAnsi="Arial" w:cs="Arial"/>
                <w:sz w:val="20"/>
                <w:szCs w:val="20"/>
              </w:rPr>
              <w:t>Nr./</w:t>
            </w:r>
          </w:p>
          <w:p w14:paraId="47FC032D" w14:textId="77777777" w:rsidR="000B657E" w:rsidRPr="00847176" w:rsidRDefault="000B657E" w:rsidP="009137D7">
            <w:pPr>
              <w:jc w:val="center"/>
              <w:rPr>
                <w:rFonts w:ascii="Arial" w:hAnsi="Arial" w:cs="Arial"/>
                <w:sz w:val="20"/>
                <w:szCs w:val="20"/>
                <w:lang w:val="en-US"/>
              </w:rPr>
            </w:pPr>
            <w:r w:rsidRPr="00847176">
              <w:rPr>
                <w:rFonts w:ascii="Arial" w:hAnsi="Arial" w:cs="Arial"/>
                <w:sz w:val="20"/>
                <w:szCs w:val="20"/>
                <w:lang w:val="en-US"/>
              </w:rPr>
              <w:t>Seq. No.</w:t>
            </w:r>
          </w:p>
        </w:tc>
        <w:tc>
          <w:tcPr>
            <w:tcW w:w="4111" w:type="dxa"/>
            <w:vMerge w:val="restart"/>
            <w:shd w:val="clear" w:color="auto" w:fill="F2F2F2" w:themeFill="background1" w:themeFillShade="F2"/>
            <w:vAlign w:val="center"/>
          </w:tcPr>
          <w:p w14:paraId="2A129FAE" w14:textId="77777777" w:rsidR="000B657E" w:rsidRPr="00847176" w:rsidRDefault="000B657E" w:rsidP="009137D7">
            <w:pPr>
              <w:jc w:val="center"/>
              <w:rPr>
                <w:rFonts w:ascii="Arial" w:hAnsi="Arial" w:cs="Arial"/>
                <w:sz w:val="20"/>
                <w:szCs w:val="20"/>
              </w:rPr>
            </w:pPr>
            <w:r w:rsidRPr="00847176">
              <w:rPr>
                <w:rFonts w:ascii="Arial" w:hAnsi="Arial" w:cs="Arial"/>
                <w:sz w:val="20"/>
                <w:szCs w:val="20"/>
              </w:rPr>
              <w:t>Įrenginio, įrangos, gaminio ar medžiagos reikalaujamas parametras, funkcija, išpildymas ar savybė/</w:t>
            </w:r>
          </w:p>
          <w:p w14:paraId="278490E2" w14:textId="77777777" w:rsidR="000B657E" w:rsidRPr="00847176" w:rsidRDefault="000B657E" w:rsidP="009137D7">
            <w:pPr>
              <w:jc w:val="center"/>
              <w:rPr>
                <w:rFonts w:ascii="Arial" w:hAnsi="Arial" w:cs="Arial"/>
                <w:sz w:val="20"/>
                <w:szCs w:val="20"/>
                <w:lang w:val="en-US"/>
              </w:rPr>
            </w:pPr>
            <w:r w:rsidRPr="00847176">
              <w:rPr>
                <w:rFonts w:ascii="Arial" w:hAnsi="Arial" w:cs="Arial"/>
                <w:sz w:val="20"/>
                <w:szCs w:val="20"/>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847176" w:rsidRDefault="000B657E" w:rsidP="009137D7">
            <w:pPr>
              <w:jc w:val="center"/>
              <w:rPr>
                <w:rFonts w:ascii="Arial" w:hAnsi="Arial" w:cs="Arial"/>
                <w:sz w:val="20"/>
                <w:szCs w:val="20"/>
              </w:rPr>
            </w:pPr>
            <w:r w:rsidRPr="00847176">
              <w:rPr>
                <w:rFonts w:ascii="Arial" w:hAnsi="Arial" w:cs="Arial"/>
                <w:sz w:val="20"/>
                <w:szCs w:val="20"/>
              </w:rPr>
              <w:t>Kiekis (mato vnt.), reikalaujama parametro (mato vnt.) ar funkcijos reikšmė, išpildymas ar savybė/</w:t>
            </w:r>
          </w:p>
          <w:p w14:paraId="3B434D91" w14:textId="77777777" w:rsidR="000B657E" w:rsidRPr="00847176" w:rsidRDefault="000B657E" w:rsidP="009137D7">
            <w:pPr>
              <w:jc w:val="center"/>
              <w:rPr>
                <w:rFonts w:ascii="Arial" w:hAnsi="Arial" w:cs="Arial"/>
                <w:sz w:val="20"/>
                <w:szCs w:val="20"/>
                <w:lang w:val="en-US"/>
              </w:rPr>
            </w:pPr>
            <w:r w:rsidRPr="00847176">
              <w:rPr>
                <w:rFonts w:ascii="Arial" w:hAnsi="Arial" w:cs="Arial"/>
                <w:sz w:val="20"/>
                <w:szCs w:val="20"/>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847176" w:rsidRDefault="000B657E" w:rsidP="009137D7">
            <w:pPr>
              <w:jc w:val="center"/>
              <w:rPr>
                <w:rFonts w:ascii="Arial" w:hAnsi="Arial" w:cs="Arial"/>
                <w:sz w:val="20"/>
                <w:szCs w:val="20"/>
              </w:rPr>
            </w:pPr>
            <w:r w:rsidRPr="00847176">
              <w:rPr>
                <w:rFonts w:ascii="Arial" w:hAnsi="Arial" w:cs="Arial"/>
                <w:bCs/>
                <w:sz w:val="20"/>
                <w:szCs w:val="20"/>
              </w:rPr>
              <w:t>Siūlomo</w:t>
            </w:r>
            <w:r w:rsidRPr="00847176">
              <w:rPr>
                <w:rFonts w:ascii="Arial" w:hAnsi="Arial" w:cs="Arial"/>
                <w:sz w:val="20"/>
                <w:szCs w:val="20"/>
              </w:rPr>
              <w:t xml:space="preserve"> įrenginio, įrangos, gaminio ar medžiagos atitikimo reikalavimams patvirtinimas/</w:t>
            </w:r>
          </w:p>
          <w:p w14:paraId="413F4ACF" w14:textId="77777777" w:rsidR="000B657E" w:rsidRPr="00847176" w:rsidRDefault="000B657E" w:rsidP="009137D7">
            <w:pPr>
              <w:jc w:val="center"/>
              <w:rPr>
                <w:rFonts w:ascii="Arial" w:hAnsi="Arial" w:cs="Arial"/>
                <w:sz w:val="20"/>
                <w:szCs w:val="20"/>
                <w:lang w:val="en-US"/>
              </w:rPr>
            </w:pPr>
            <w:r w:rsidRPr="00847176">
              <w:rPr>
                <w:rFonts w:ascii="Arial" w:hAnsi="Arial" w:cs="Arial"/>
                <w:sz w:val="20"/>
                <w:szCs w:val="20"/>
                <w:lang w:val="en-US"/>
              </w:rPr>
              <w:t>Eligibility confirmation of the proposed device, equipment, product or material</w:t>
            </w:r>
          </w:p>
        </w:tc>
      </w:tr>
      <w:tr w:rsidR="00CE5479" w:rsidRPr="00847176" w14:paraId="328E24E1" w14:textId="77777777" w:rsidTr="007E5D7C">
        <w:trPr>
          <w:tblHeader/>
          <w:jc w:val="center"/>
        </w:trPr>
        <w:tc>
          <w:tcPr>
            <w:tcW w:w="704" w:type="dxa"/>
            <w:vMerge/>
            <w:shd w:val="clear" w:color="auto" w:fill="F2F2F2" w:themeFill="background1" w:themeFillShade="F2"/>
            <w:vAlign w:val="center"/>
          </w:tcPr>
          <w:p w14:paraId="27DB8943" w14:textId="77777777" w:rsidR="000B657E" w:rsidRPr="00847176"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847176"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847176"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847176" w:rsidRDefault="000B657E" w:rsidP="009137D7">
            <w:pPr>
              <w:jc w:val="center"/>
              <w:rPr>
                <w:rFonts w:ascii="Arial" w:hAnsi="Arial" w:cs="Arial"/>
                <w:bCs/>
                <w:sz w:val="20"/>
                <w:szCs w:val="20"/>
              </w:rPr>
            </w:pPr>
            <w:r w:rsidRPr="00847176">
              <w:rPr>
                <w:rFonts w:ascii="Arial" w:hAnsi="Arial" w:cs="Arial"/>
                <w:bCs/>
                <w:sz w:val="20"/>
                <w:szCs w:val="20"/>
              </w:rPr>
              <w:t xml:space="preserve">Atitikimą patvirtinanti parametro </w:t>
            </w:r>
            <w:r w:rsidRPr="00847176">
              <w:rPr>
                <w:rFonts w:ascii="Arial" w:hAnsi="Arial" w:cs="Arial"/>
                <w:sz w:val="20"/>
                <w:szCs w:val="20"/>
              </w:rPr>
              <w:t>(mato vnt.)</w:t>
            </w:r>
            <w:r w:rsidRPr="00847176">
              <w:rPr>
                <w:rFonts w:ascii="Arial" w:hAnsi="Arial" w:cs="Arial"/>
                <w:bCs/>
                <w:sz w:val="20"/>
                <w:szCs w:val="20"/>
              </w:rPr>
              <w:t xml:space="preserve"> </w:t>
            </w:r>
            <w:r w:rsidRPr="00847176">
              <w:rPr>
                <w:rFonts w:ascii="Arial" w:hAnsi="Arial" w:cs="Arial"/>
                <w:sz w:val="20"/>
                <w:szCs w:val="20"/>
              </w:rPr>
              <w:t xml:space="preserve">ar </w:t>
            </w:r>
            <w:r w:rsidRPr="00847176">
              <w:rPr>
                <w:rFonts w:ascii="Arial" w:hAnsi="Arial" w:cs="Arial"/>
                <w:bCs/>
                <w:sz w:val="20"/>
                <w:szCs w:val="20"/>
              </w:rPr>
              <w:t>funkcijos reikšmė, išpildymas ar savybė/</w:t>
            </w:r>
          </w:p>
          <w:p w14:paraId="247334C4" w14:textId="77777777" w:rsidR="000B657E" w:rsidRPr="00847176" w:rsidRDefault="000B657E" w:rsidP="009137D7">
            <w:pPr>
              <w:jc w:val="center"/>
              <w:rPr>
                <w:rFonts w:ascii="Arial" w:hAnsi="Arial" w:cs="Arial"/>
                <w:sz w:val="20"/>
                <w:szCs w:val="20"/>
                <w:lang w:val="en-US"/>
              </w:rPr>
            </w:pPr>
            <w:r w:rsidRPr="00847176">
              <w:rPr>
                <w:rFonts w:ascii="Arial" w:hAnsi="Arial" w:cs="Arial"/>
                <w:bCs/>
                <w:sz w:val="20"/>
                <w:szCs w:val="20"/>
                <w:lang w:val="en-US"/>
              </w:rPr>
              <w:t>Parameter</w:t>
            </w:r>
            <w:r w:rsidRPr="00847176">
              <w:rPr>
                <w:rFonts w:ascii="Arial" w:hAnsi="Arial" w:cs="Arial"/>
                <w:sz w:val="20"/>
                <w:szCs w:val="20"/>
                <w:lang w:val="en-US"/>
              </w:rPr>
              <w:t>, function, implementation or feature confirming the compliance</w:t>
            </w:r>
          </w:p>
        </w:tc>
        <w:tc>
          <w:tcPr>
            <w:tcW w:w="2556" w:type="dxa"/>
            <w:gridSpan w:val="2"/>
            <w:shd w:val="clear" w:color="auto" w:fill="F2F2F2" w:themeFill="background1" w:themeFillShade="F2"/>
            <w:vAlign w:val="center"/>
          </w:tcPr>
          <w:p w14:paraId="72BC080F" w14:textId="23479CEC" w:rsidR="000B657E" w:rsidRPr="00847176" w:rsidRDefault="000B657E" w:rsidP="009137D7">
            <w:pPr>
              <w:jc w:val="center"/>
              <w:rPr>
                <w:rFonts w:ascii="Arial" w:hAnsi="Arial" w:cs="Arial"/>
                <w:bCs/>
                <w:sz w:val="20"/>
                <w:szCs w:val="20"/>
              </w:rPr>
            </w:pPr>
            <w:r w:rsidRPr="00847176">
              <w:rPr>
                <w:rFonts w:ascii="Arial" w:hAnsi="Arial" w:cs="Arial"/>
                <w:bCs/>
                <w:sz w:val="20"/>
                <w:szCs w:val="20"/>
              </w:rPr>
              <w:t xml:space="preserve">Nuoroda į </w:t>
            </w:r>
            <w:r w:rsidR="009F6B31">
              <w:rPr>
                <w:rFonts w:ascii="Arial" w:hAnsi="Arial" w:cs="Arial"/>
                <w:bCs/>
                <w:sz w:val="20"/>
                <w:szCs w:val="20"/>
              </w:rPr>
              <w:t>Tiekėjo</w:t>
            </w:r>
            <w:r w:rsidRPr="00847176">
              <w:rPr>
                <w:rFonts w:ascii="Arial" w:hAnsi="Arial" w:cs="Arial"/>
                <w:bCs/>
                <w:sz w:val="20"/>
                <w:szCs w:val="20"/>
              </w:rPr>
              <w:t xml:space="preserve"> pasiūlymo dokumentus/ </w:t>
            </w:r>
            <w:r w:rsidRPr="00847176">
              <w:rPr>
                <w:rFonts w:ascii="Arial" w:hAnsi="Arial" w:cs="Arial"/>
                <w:bCs/>
                <w:sz w:val="20"/>
                <w:szCs w:val="20"/>
                <w:lang w:val="en-US"/>
              </w:rPr>
              <w:t>Link to Supplier’s proposal documents</w:t>
            </w:r>
          </w:p>
        </w:tc>
      </w:tr>
      <w:tr w:rsidR="00CE5479" w:rsidRPr="00847176" w14:paraId="3DA7CB48" w14:textId="77777777" w:rsidTr="007E5D7C">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847176"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847176"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847176"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847176"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847176" w:rsidRDefault="000B657E" w:rsidP="009137D7">
            <w:pPr>
              <w:jc w:val="center"/>
              <w:rPr>
                <w:rFonts w:ascii="Arial" w:hAnsi="Arial" w:cs="Arial"/>
                <w:sz w:val="20"/>
                <w:szCs w:val="20"/>
              </w:rPr>
            </w:pPr>
            <w:r w:rsidRPr="00847176">
              <w:rPr>
                <w:rFonts w:ascii="Arial" w:hAnsi="Arial" w:cs="Arial"/>
                <w:bCs/>
                <w:sz w:val="20"/>
                <w:szCs w:val="20"/>
              </w:rPr>
              <w:t xml:space="preserve">Priedo pavadinimas ar Nr./ </w:t>
            </w:r>
            <w:r w:rsidRPr="00847176">
              <w:rPr>
                <w:rFonts w:ascii="Arial" w:hAnsi="Arial" w:cs="Arial"/>
                <w:bCs/>
                <w:sz w:val="20"/>
                <w:szCs w:val="20"/>
                <w:lang w:val="en-US"/>
              </w:rPr>
              <w:t>Annex name or N</w:t>
            </w:r>
            <w:r w:rsidR="003F1A9D" w:rsidRPr="00847176">
              <w:rPr>
                <w:rFonts w:ascii="Arial" w:hAnsi="Arial" w:cs="Arial"/>
                <w:bCs/>
                <w:sz w:val="20"/>
                <w:szCs w:val="20"/>
                <w:lang w:val="en-US"/>
              </w:rPr>
              <w:t>o</w:t>
            </w:r>
            <w:r w:rsidRPr="00847176">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847176" w:rsidRDefault="000B657E" w:rsidP="009137D7">
            <w:pPr>
              <w:jc w:val="center"/>
              <w:rPr>
                <w:rFonts w:ascii="Arial" w:hAnsi="Arial" w:cs="Arial"/>
                <w:sz w:val="20"/>
                <w:szCs w:val="20"/>
              </w:rPr>
            </w:pPr>
            <w:r w:rsidRPr="00847176">
              <w:rPr>
                <w:rFonts w:ascii="Arial" w:hAnsi="Arial" w:cs="Arial"/>
                <w:sz w:val="20"/>
                <w:szCs w:val="20"/>
              </w:rPr>
              <w:t>Psl. Nr./</w:t>
            </w:r>
          </w:p>
          <w:p w14:paraId="0D3B7944" w14:textId="77777777" w:rsidR="000B657E" w:rsidRPr="00847176" w:rsidRDefault="000B657E" w:rsidP="009137D7">
            <w:pPr>
              <w:jc w:val="center"/>
              <w:rPr>
                <w:rFonts w:ascii="Arial" w:hAnsi="Arial" w:cs="Arial"/>
                <w:sz w:val="20"/>
                <w:szCs w:val="20"/>
                <w:lang w:val="en-US"/>
              </w:rPr>
            </w:pPr>
            <w:r w:rsidRPr="00847176">
              <w:rPr>
                <w:rFonts w:ascii="Arial" w:hAnsi="Arial" w:cs="Arial"/>
                <w:sz w:val="20"/>
                <w:szCs w:val="20"/>
                <w:lang w:val="en-US"/>
              </w:rPr>
              <w:t>Pg. No</w:t>
            </w:r>
          </w:p>
        </w:tc>
      </w:tr>
      <w:tr w:rsidR="00C5534E" w:rsidRPr="00847176" w14:paraId="1A6F382B" w14:textId="77777777" w:rsidTr="00A93E2F">
        <w:trPr>
          <w:jc w:val="center"/>
        </w:trPr>
        <w:tc>
          <w:tcPr>
            <w:tcW w:w="10343" w:type="dxa"/>
            <w:gridSpan w:val="3"/>
            <w:vMerge w:val="restart"/>
            <w:shd w:val="clear" w:color="auto" w:fill="FFFFFF" w:themeFill="background1"/>
            <w:vAlign w:val="center"/>
          </w:tcPr>
          <w:p w14:paraId="4ABF47F1" w14:textId="63F1A5EC" w:rsidR="00C5534E" w:rsidRPr="00847176" w:rsidRDefault="00847176" w:rsidP="00C5534E">
            <w:pPr>
              <w:jc w:val="center"/>
              <w:rPr>
                <w:rFonts w:ascii="Arial" w:hAnsi="Arial" w:cs="Arial"/>
                <w:b/>
                <w:sz w:val="20"/>
                <w:szCs w:val="20"/>
              </w:rPr>
            </w:pPr>
            <w:r w:rsidRPr="00847176">
              <w:rPr>
                <w:rFonts w:ascii="Arial" w:hAnsi="Arial" w:cs="Arial"/>
                <w:b/>
                <w:sz w:val="20"/>
                <w:szCs w:val="20"/>
              </w:rPr>
              <w:t xml:space="preserve">330 KV ĮTAMPOS  POLIMERINIAI STRYPINIAI IZOLIATORIAI/ </w:t>
            </w:r>
          </w:p>
          <w:p w14:paraId="14C20B5F" w14:textId="25CC60E9" w:rsidR="00C5534E" w:rsidRPr="00847176" w:rsidRDefault="00847176" w:rsidP="00C5534E">
            <w:pPr>
              <w:jc w:val="center"/>
              <w:rPr>
                <w:rFonts w:ascii="Arial" w:hAnsi="Arial" w:cs="Arial"/>
                <w:sz w:val="20"/>
                <w:szCs w:val="20"/>
              </w:rPr>
            </w:pPr>
            <w:r w:rsidRPr="00847176">
              <w:rPr>
                <w:rFonts w:ascii="Arial" w:hAnsi="Arial" w:cs="Arial"/>
                <w:b/>
                <w:sz w:val="20"/>
                <w:szCs w:val="20"/>
                <w:lang w:val="en-US"/>
              </w:rPr>
              <w:t>330 KV VOLTAGE RANGE OVERHEAD LINES POLYMER INSULATOR RODS</w:t>
            </w:r>
          </w:p>
        </w:tc>
        <w:tc>
          <w:tcPr>
            <w:tcW w:w="2410" w:type="dxa"/>
            <w:tcBorders>
              <w:bottom w:val="single" w:sz="4" w:space="0" w:color="auto"/>
            </w:tcBorders>
            <w:shd w:val="clear" w:color="auto" w:fill="FFFFFF" w:themeFill="background1"/>
            <w:vAlign w:val="center"/>
          </w:tcPr>
          <w:p w14:paraId="4CBA6566" w14:textId="77777777" w:rsidR="00C5534E" w:rsidRPr="00847176" w:rsidRDefault="00C5534E" w:rsidP="00C5534E">
            <w:pPr>
              <w:rPr>
                <w:rFonts w:ascii="Arial" w:hAnsi="Arial" w:cs="Arial"/>
                <w:sz w:val="20"/>
                <w:szCs w:val="20"/>
              </w:rPr>
            </w:pPr>
            <w:r w:rsidRPr="00847176">
              <w:rPr>
                <w:rFonts w:ascii="Arial" w:hAnsi="Arial" w:cs="Arial"/>
                <w:sz w:val="20"/>
                <w:szCs w:val="20"/>
              </w:rPr>
              <w:t>Gaminio žymėjimas/</w:t>
            </w:r>
          </w:p>
          <w:p w14:paraId="733AF880" w14:textId="25D0D8FE" w:rsidR="00C5534E" w:rsidRPr="00847176" w:rsidRDefault="00C5534E" w:rsidP="00C5534E">
            <w:pPr>
              <w:rPr>
                <w:rFonts w:ascii="Arial" w:hAnsi="Arial" w:cs="Arial"/>
                <w:sz w:val="20"/>
                <w:szCs w:val="20"/>
                <w:lang w:val="en-US"/>
              </w:rPr>
            </w:pPr>
            <w:r w:rsidRPr="00847176">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463C82B5" w14:textId="5D9C4E98" w:rsidR="00C5534E" w:rsidRPr="00847176" w:rsidRDefault="00C5534E" w:rsidP="00C5534E">
            <w:pPr>
              <w:jc w:val="center"/>
              <w:rPr>
                <w:rFonts w:ascii="Arial" w:hAnsi="Arial" w:cs="Arial"/>
                <w:sz w:val="20"/>
                <w:szCs w:val="20"/>
              </w:rPr>
            </w:pPr>
          </w:p>
        </w:tc>
      </w:tr>
      <w:tr w:rsidR="00C5534E" w:rsidRPr="00847176" w14:paraId="5C3B0C23" w14:textId="77777777" w:rsidTr="00A93E2F">
        <w:trPr>
          <w:jc w:val="center"/>
        </w:trPr>
        <w:tc>
          <w:tcPr>
            <w:tcW w:w="10343" w:type="dxa"/>
            <w:gridSpan w:val="3"/>
            <w:vMerge/>
            <w:shd w:val="clear" w:color="auto" w:fill="FFFFFF" w:themeFill="background1"/>
            <w:vAlign w:val="center"/>
          </w:tcPr>
          <w:p w14:paraId="1B4E4035" w14:textId="739C5AB2" w:rsidR="00C5534E" w:rsidRPr="00847176" w:rsidRDefault="00C5534E" w:rsidP="00C5534E">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58214111" w14:textId="77777777" w:rsidR="00C5534E" w:rsidRPr="00847176" w:rsidRDefault="00C5534E" w:rsidP="00C5534E">
            <w:pPr>
              <w:rPr>
                <w:rFonts w:ascii="Arial" w:hAnsi="Arial" w:cs="Arial"/>
                <w:sz w:val="20"/>
                <w:szCs w:val="20"/>
              </w:rPr>
            </w:pPr>
            <w:r w:rsidRPr="00847176">
              <w:rPr>
                <w:rFonts w:ascii="Arial" w:hAnsi="Arial" w:cs="Arial"/>
                <w:sz w:val="20"/>
                <w:szCs w:val="20"/>
              </w:rPr>
              <w:t>Gamintojas/</w:t>
            </w:r>
          </w:p>
          <w:p w14:paraId="2401E508" w14:textId="0ECA1D3E" w:rsidR="00C5534E" w:rsidRPr="00847176" w:rsidRDefault="00C5534E" w:rsidP="00C5534E">
            <w:pPr>
              <w:rPr>
                <w:rFonts w:ascii="Arial" w:hAnsi="Arial" w:cs="Arial"/>
                <w:sz w:val="20"/>
                <w:szCs w:val="20"/>
                <w:lang w:val="en-US"/>
              </w:rPr>
            </w:pPr>
            <w:r w:rsidRPr="00847176">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08CDDA44" w14:textId="77777777" w:rsidR="00C5534E" w:rsidRPr="00847176" w:rsidRDefault="00C5534E" w:rsidP="00C5534E">
            <w:pPr>
              <w:jc w:val="center"/>
              <w:rPr>
                <w:rFonts w:ascii="Arial" w:hAnsi="Arial" w:cs="Arial"/>
                <w:sz w:val="20"/>
                <w:szCs w:val="20"/>
              </w:rPr>
            </w:pPr>
          </w:p>
        </w:tc>
      </w:tr>
      <w:tr w:rsidR="00C5534E" w:rsidRPr="00847176" w14:paraId="732A4E03" w14:textId="77777777" w:rsidTr="00A93E2F">
        <w:trPr>
          <w:jc w:val="center"/>
        </w:trPr>
        <w:tc>
          <w:tcPr>
            <w:tcW w:w="10343" w:type="dxa"/>
            <w:gridSpan w:val="3"/>
            <w:vMerge/>
            <w:shd w:val="clear" w:color="auto" w:fill="FFFFFF" w:themeFill="background1"/>
            <w:vAlign w:val="center"/>
          </w:tcPr>
          <w:p w14:paraId="7C78F732" w14:textId="152A42F8" w:rsidR="00C5534E" w:rsidRPr="00847176" w:rsidRDefault="00C5534E" w:rsidP="00C5534E">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7AD094DC" w14:textId="77777777" w:rsidR="00C5534E" w:rsidRPr="00847176" w:rsidRDefault="00C5534E" w:rsidP="00C5534E">
            <w:pPr>
              <w:rPr>
                <w:rFonts w:ascii="Arial" w:hAnsi="Arial" w:cs="Arial"/>
                <w:sz w:val="20"/>
                <w:szCs w:val="20"/>
              </w:rPr>
            </w:pPr>
            <w:r w:rsidRPr="00847176">
              <w:rPr>
                <w:rFonts w:ascii="Arial" w:hAnsi="Arial" w:cs="Arial"/>
                <w:sz w:val="20"/>
                <w:szCs w:val="20"/>
              </w:rPr>
              <w:t>Pagaminimo šalis/</w:t>
            </w:r>
          </w:p>
          <w:p w14:paraId="47B0394B" w14:textId="2EEBA4BF" w:rsidR="00C5534E" w:rsidRPr="00847176" w:rsidRDefault="00C5534E" w:rsidP="00C5534E">
            <w:pPr>
              <w:rPr>
                <w:rFonts w:ascii="Arial" w:hAnsi="Arial" w:cs="Arial"/>
                <w:sz w:val="20"/>
                <w:szCs w:val="20"/>
                <w:lang w:val="en-US"/>
              </w:rPr>
            </w:pPr>
            <w:r w:rsidRPr="00847176">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6E6D5387" w14:textId="77777777" w:rsidR="00C5534E" w:rsidRPr="00847176" w:rsidRDefault="00C5534E" w:rsidP="00C5534E">
            <w:pPr>
              <w:jc w:val="center"/>
              <w:rPr>
                <w:rFonts w:ascii="Arial" w:hAnsi="Arial" w:cs="Arial"/>
                <w:sz w:val="20"/>
                <w:szCs w:val="20"/>
              </w:rPr>
            </w:pPr>
          </w:p>
        </w:tc>
      </w:tr>
      <w:tr w:rsidR="00C5534E" w:rsidRPr="00847176" w14:paraId="313FBBD2" w14:textId="77777777" w:rsidTr="007E5D7C">
        <w:trPr>
          <w:jc w:val="center"/>
        </w:trPr>
        <w:tc>
          <w:tcPr>
            <w:tcW w:w="704" w:type="dxa"/>
            <w:vAlign w:val="center"/>
          </w:tcPr>
          <w:p w14:paraId="692E535F" w14:textId="77777777" w:rsidR="00C5534E" w:rsidRPr="00847176" w:rsidRDefault="00C5534E" w:rsidP="00C5534E">
            <w:pPr>
              <w:jc w:val="center"/>
              <w:rPr>
                <w:rFonts w:ascii="Arial" w:hAnsi="Arial" w:cs="Arial"/>
                <w:b/>
                <w:bCs/>
                <w:sz w:val="20"/>
                <w:szCs w:val="20"/>
              </w:rPr>
            </w:pPr>
            <w:r w:rsidRPr="00847176">
              <w:rPr>
                <w:rFonts w:ascii="Arial" w:hAnsi="Arial" w:cs="Arial"/>
                <w:b/>
                <w:bCs/>
                <w:sz w:val="20"/>
                <w:szCs w:val="20"/>
              </w:rPr>
              <w:t>1.</w:t>
            </w:r>
          </w:p>
        </w:tc>
        <w:tc>
          <w:tcPr>
            <w:tcW w:w="14605" w:type="dxa"/>
            <w:gridSpan w:val="5"/>
            <w:vAlign w:val="center"/>
          </w:tcPr>
          <w:p w14:paraId="31414D50" w14:textId="38F44457" w:rsidR="00C5534E" w:rsidRPr="00847176" w:rsidRDefault="00C5534E" w:rsidP="00C5534E">
            <w:pPr>
              <w:jc w:val="center"/>
              <w:rPr>
                <w:rFonts w:ascii="Arial" w:hAnsi="Arial" w:cs="Arial"/>
                <w:sz w:val="20"/>
                <w:szCs w:val="20"/>
              </w:rPr>
            </w:pPr>
            <w:r w:rsidRPr="00847176">
              <w:rPr>
                <w:rFonts w:ascii="Arial" w:hAnsi="Arial" w:cs="Arial"/>
                <w:b/>
                <w:sz w:val="20"/>
                <w:szCs w:val="20"/>
              </w:rPr>
              <w:t xml:space="preserve">Standartai/ </w:t>
            </w:r>
            <w:r w:rsidRPr="00847176">
              <w:rPr>
                <w:rFonts w:ascii="Arial" w:hAnsi="Arial" w:cs="Arial"/>
                <w:b/>
                <w:sz w:val="20"/>
                <w:szCs w:val="20"/>
                <w:lang w:val="en-US"/>
              </w:rPr>
              <w:t>Standards:</w:t>
            </w:r>
          </w:p>
        </w:tc>
      </w:tr>
      <w:tr w:rsidR="00C5534E" w:rsidRPr="00847176" w14:paraId="7A0C547B" w14:textId="77777777" w:rsidTr="007E5D7C">
        <w:trPr>
          <w:jc w:val="center"/>
        </w:trPr>
        <w:tc>
          <w:tcPr>
            <w:tcW w:w="704" w:type="dxa"/>
            <w:vAlign w:val="center"/>
          </w:tcPr>
          <w:p w14:paraId="7515453F"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4C0E798C" w14:textId="2E6BD18E"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Izoliatorių charakteristikos turi atitikti standarto reikalavimus/ </w:t>
            </w:r>
            <w:r w:rsidRPr="00847176">
              <w:rPr>
                <w:rFonts w:ascii="Arial" w:hAnsi="Arial" w:cs="Arial"/>
                <w:sz w:val="20"/>
                <w:szCs w:val="20"/>
                <w:lang w:val="en-US"/>
              </w:rPr>
              <w:t>Characteristics of insulators shall meet requirements of standard</w:t>
            </w:r>
          </w:p>
        </w:tc>
        <w:tc>
          <w:tcPr>
            <w:tcW w:w="5528" w:type="dxa"/>
            <w:vAlign w:val="center"/>
          </w:tcPr>
          <w:p w14:paraId="79530A13" w14:textId="77777777" w:rsidR="00C5534E" w:rsidRPr="00847176" w:rsidRDefault="00C5534E" w:rsidP="00C5534E">
            <w:pPr>
              <w:jc w:val="center"/>
              <w:rPr>
                <w:rFonts w:ascii="Arial" w:hAnsi="Arial" w:cs="Arial"/>
                <w:sz w:val="20"/>
                <w:szCs w:val="20"/>
                <w:vertAlign w:val="superscript"/>
              </w:rPr>
            </w:pPr>
            <w:r w:rsidRPr="00847176">
              <w:rPr>
                <w:rFonts w:ascii="Arial" w:hAnsi="Arial" w:cs="Arial"/>
                <w:sz w:val="20"/>
                <w:szCs w:val="20"/>
              </w:rPr>
              <w:t xml:space="preserve">LST EN 61466-1 </w:t>
            </w:r>
            <w:r w:rsidRPr="00847176">
              <w:rPr>
                <w:rFonts w:ascii="Arial" w:hAnsi="Arial" w:cs="Arial"/>
                <w:sz w:val="20"/>
                <w:szCs w:val="20"/>
                <w:vertAlign w:val="superscript"/>
              </w:rPr>
              <w:t>a)</w:t>
            </w:r>
          </w:p>
          <w:p w14:paraId="6259CCD8" w14:textId="01B684C6"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LST EN 61466-2 </w:t>
            </w:r>
            <w:r w:rsidRPr="00847176">
              <w:rPr>
                <w:rFonts w:ascii="Arial" w:hAnsi="Arial" w:cs="Arial"/>
                <w:sz w:val="20"/>
                <w:szCs w:val="20"/>
                <w:vertAlign w:val="superscript"/>
              </w:rPr>
              <w:t>a)</w:t>
            </w:r>
          </w:p>
        </w:tc>
        <w:tc>
          <w:tcPr>
            <w:tcW w:w="2410" w:type="dxa"/>
            <w:vAlign w:val="center"/>
          </w:tcPr>
          <w:p w14:paraId="2A146445" w14:textId="77777777" w:rsidR="00C5534E" w:rsidRPr="00847176" w:rsidRDefault="00C5534E" w:rsidP="00C5534E">
            <w:pPr>
              <w:jc w:val="center"/>
              <w:rPr>
                <w:rFonts w:ascii="Arial" w:hAnsi="Arial" w:cs="Arial"/>
                <w:sz w:val="20"/>
                <w:szCs w:val="20"/>
              </w:rPr>
            </w:pPr>
          </w:p>
        </w:tc>
        <w:tc>
          <w:tcPr>
            <w:tcW w:w="1559" w:type="dxa"/>
            <w:vAlign w:val="center"/>
          </w:tcPr>
          <w:p w14:paraId="6B5770D3" w14:textId="77777777" w:rsidR="00C5534E" w:rsidRPr="00847176" w:rsidRDefault="00C5534E" w:rsidP="00C5534E">
            <w:pPr>
              <w:jc w:val="center"/>
              <w:rPr>
                <w:rFonts w:ascii="Arial" w:hAnsi="Arial" w:cs="Arial"/>
                <w:sz w:val="20"/>
                <w:szCs w:val="20"/>
              </w:rPr>
            </w:pPr>
          </w:p>
        </w:tc>
        <w:tc>
          <w:tcPr>
            <w:tcW w:w="997" w:type="dxa"/>
            <w:vAlign w:val="center"/>
          </w:tcPr>
          <w:p w14:paraId="14902C9E" w14:textId="77777777" w:rsidR="00C5534E" w:rsidRPr="00847176" w:rsidRDefault="00C5534E" w:rsidP="00C5534E">
            <w:pPr>
              <w:jc w:val="center"/>
              <w:rPr>
                <w:rFonts w:ascii="Arial" w:hAnsi="Arial" w:cs="Arial"/>
                <w:sz w:val="20"/>
                <w:szCs w:val="20"/>
              </w:rPr>
            </w:pPr>
          </w:p>
        </w:tc>
      </w:tr>
      <w:tr w:rsidR="00C5534E" w:rsidRPr="00847176" w14:paraId="7E9658DB" w14:textId="77777777" w:rsidTr="007E5D7C">
        <w:trPr>
          <w:jc w:val="center"/>
        </w:trPr>
        <w:tc>
          <w:tcPr>
            <w:tcW w:w="704" w:type="dxa"/>
            <w:vAlign w:val="center"/>
          </w:tcPr>
          <w:p w14:paraId="4726F3A7"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3C5E21BD" w14:textId="52105BCC"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Izoliatorių bandymai turi atitikti standarto reikalavimus/ </w:t>
            </w:r>
            <w:r w:rsidRPr="00847176">
              <w:rPr>
                <w:rFonts w:ascii="Arial" w:hAnsi="Arial" w:cs="Arial"/>
                <w:sz w:val="20"/>
                <w:szCs w:val="20"/>
                <w:lang w:val="en-US"/>
              </w:rPr>
              <w:t>Tests of insulators shall meet requirements of standard</w:t>
            </w:r>
          </w:p>
        </w:tc>
        <w:tc>
          <w:tcPr>
            <w:tcW w:w="5528" w:type="dxa"/>
            <w:vAlign w:val="center"/>
          </w:tcPr>
          <w:p w14:paraId="024121DC" w14:textId="589E7FF8"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LST EN 61109 </w:t>
            </w:r>
            <w:r w:rsidRPr="00847176">
              <w:rPr>
                <w:rFonts w:ascii="Arial" w:hAnsi="Arial" w:cs="Arial"/>
                <w:sz w:val="20"/>
                <w:szCs w:val="20"/>
                <w:vertAlign w:val="superscript"/>
              </w:rPr>
              <w:t>a)</w:t>
            </w:r>
          </w:p>
        </w:tc>
        <w:tc>
          <w:tcPr>
            <w:tcW w:w="2410" w:type="dxa"/>
            <w:vAlign w:val="center"/>
          </w:tcPr>
          <w:p w14:paraId="17BCB25E" w14:textId="77777777" w:rsidR="00C5534E" w:rsidRPr="00847176" w:rsidRDefault="00C5534E" w:rsidP="00C5534E">
            <w:pPr>
              <w:jc w:val="center"/>
              <w:rPr>
                <w:rFonts w:ascii="Arial" w:hAnsi="Arial" w:cs="Arial"/>
                <w:sz w:val="20"/>
                <w:szCs w:val="20"/>
              </w:rPr>
            </w:pPr>
          </w:p>
        </w:tc>
        <w:tc>
          <w:tcPr>
            <w:tcW w:w="1559" w:type="dxa"/>
            <w:vAlign w:val="center"/>
          </w:tcPr>
          <w:p w14:paraId="3D137187" w14:textId="77777777" w:rsidR="00C5534E" w:rsidRPr="00847176" w:rsidRDefault="00C5534E" w:rsidP="00C5534E">
            <w:pPr>
              <w:jc w:val="center"/>
              <w:rPr>
                <w:rFonts w:ascii="Arial" w:hAnsi="Arial" w:cs="Arial"/>
                <w:sz w:val="20"/>
                <w:szCs w:val="20"/>
              </w:rPr>
            </w:pPr>
          </w:p>
        </w:tc>
        <w:tc>
          <w:tcPr>
            <w:tcW w:w="997" w:type="dxa"/>
            <w:vAlign w:val="center"/>
          </w:tcPr>
          <w:p w14:paraId="2DF72D6C" w14:textId="77777777" w:rsidR="00C5534E" w:rsidRPr="00847176" w:rsidRDefault="00C5534E" w:rsidP="00C5534E">
            <w:pPr>
              <w:jc w:val="center"/>
              <w:rPr>
                <w:rFonts w:ascii="Arial" w:hAnsi="Arial" w:cs="Arial"/>
                <w:sz w:val="20"/>
                <w:szCs w:val="20"/>
              </w:rPr>
            </w:pPr>
          </w:p>
        </w:tc>
      </w:tr>
      <w:tr w:rsidR="00C5534E" w:rsidRPr="00847176" w14:paraId="10D89DA7" w14:textId="77777777" w:rsidTr="007E5D7C">
        <w:trPr>
          <w:jc w:val="center"/>
        </w:trPr>
        <w:tc>
          <w:tcPr>
            <w:tcW w:w="704" w:type="dxa"/>
            <w:vAlign w:val="center"/>
          </w:tcPr>
          <w:p w14:paraId="1A3558FD"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0BA3AA38" w14:textId="5ADE8DED"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Dengimas cinku karštuoju būdu pagal/ </w:t>
            </w:r>
            <w:r w:rsidRPr="00847176">
              <w:rPr>
                <w:rFonts w:ascii="Arial" w:hAnsi="Arial" w:cs="Arial"/>
                <w:sz w:val="20"/>
                <w:szCs w:val="20"/>
                <w:lang w:val="en-US"/>
              </w:rPr>
              <w:t>Hot dip galvanizing according to</w:t>
            </w:r>
          </w:p>
        </w:tc>
        <w:tc>
          <w:tcPr>
            <w:tcW w:w="5528" w:type="dxa"/>
            <w:vAlign w:val="center"/>
          </w:tcPr>
          <w:p w14:paraId="20C5E4B0" w14:textId="4535ABA3"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LST EN ISO 1461 </w:t>
            </w:r>
            <w:r w:rsidRPr="00847176">
              <w:rPr>
                <w:rFonts w:ascii="Arial" w:hAnsi="Arial" w:cs="Arial"/>
                <w:sz w:val="20"/>
                <w:szCs w:val="20"/>
                <w:vertAlign w:val="superscript"/>
              </w:rPr>
              <w:t>a)</w:t>
            </w:r>
          </w:p>
        </w:tc>
        <w:tc>
          <w:tcPr>
            <w:tcW w:w="2410" w:type="dxa"/>
            <w:vAlign w:val="center"/>
          </w:tcPr>
          <w:p w14:paraId="62E2EC35" w14:textId="77777777" w:rsidR="00C5534E" w:rsidRPr="00847176" w:rsidRDefault="00C5534E" w:rsidP="00C5534E">
            <w:pPr>
              <w:jc w:val="center"/>
              <w:rPr>
                <w:rFonts w:ascii="Arial" w:hAnsi="Arial" w:cs="Arial"/>
                <w:sz w:val="20"/>
                <w:szCs w:val="20"/>
                <w:lang w:val="en-US"/>
              </w:rPr>
            </w:pPr>
          </w:p>
        </w:tc>
        <w:tc>
          <w:tcPr>
            <w:tcW w:w="1559" w:type="dxa"/>
            <w:vAlign w:val="center"/>
          </w:tcPr>
          <w:p w14:paraId="368C96E7" w14:textId="77777777" w:rsidR="00C5534E" w:rsidRPr="00847176" w:rsidRDefault="00C5534E" w:rsidP="00C5534E">
            <w:pPr>
              <w:jc w:val="center"/>
              <w:rPr>
                <w:rFonts w:ascii="Arial" w:hAnsi="Arial" w:cs="Arial"/>
                <w:sz w:val="20"/>
                <w:szCs w:val="20"/>
              </w:rPr>
            </w:pPr>
          </w:p>
        </w:tc>
        <w:tc>
          <w:tcPr>
            <w:tcW w:w="997" w:type="dxa"/>
            <w:vAlign w:val="center"/>
          </w:tcPr>
          <w:p w14:paraId="4A85FA1A" w14:textId="77777777" w:rsidR="00C5534E" w:rsidRPr="00847176" w:rsidRDefault="00C5534E" w:rsidP="00C5534E">
            <w:pPr>
              <w:jc w:val="center"/>
              <w:rPr>
                <w:rFonts w:ascii="Arial" w:hAnsi="Arial" w:cs="Arial"/>
                <w:sz w:val="20"/>
                <w:szCs w:val="20"/>
              </w:rPr>
            </w:pPr>
          </w:p>
        </w:tc>
      </w:tr>
      <w:tr w:rsidR="00C5534E" w:rsidRPr="00847176" w14:paraId="4ED03EA3" w14:textId="77777777" w:rsidTr="007E5D7C">
        <w:trPr>
          <w:jc w:val="center"/>
        </w:trPr>
        <w:tc>
          <w:tcPr>
            <w:tcW w:w="704" w:type="dxa"/>
            <w:vAlign w:val="center"/>
          </w:tcPr>
          <w:p w14:paraId="70F4B3AB"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769D9BEE" w14:textId="14F1DFA3"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Varžtų, veržlių ir poveržlių matmenys pagal/ </w:t>
            </w:r>
            <w:r w:rsidRPr="00847176">
              <w:rPr>
                <w:rFonts w:ascii="Arial" w:hAnsi="Arial" w:cs="Arial"/>
                <w:sz w:val="20"/>
                <w:szCs w:val="20"/>
                <w:lang w:val="en-US"/>
              </w:rPr>
              <w:t>Bolts, nuts and washers dimensions according to</w:t>
            </w:r>
          </w:p>
        </w:tc>
        <w:tc>
          <w:tcPr>
            <w:tcW w:w="5528" w:type="dxa"/>
            <w:vAlign w:val="center"/>
          </w:tcPr>
          <w:p w14:paraId="1774008F" w14:textId="0DAB000F"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ISO 272 </w:t>
            </w:r>
            <w:r w:rsidRPr="00847176">
              <w:rPr>
                <w:rFonts w:ascii="Arial" w:hAnsi="Arial" w:cs="Arial"/>
                <w:sz w:val="20"/>
                <w:szCs w:val="20"/>
                <w:vertAlign w:val="superscript"/>
              </w:rPr>
              <w:t>a)</w:t>
            </w:r>
          </w:p>
        </w:tc>
        <w:tc>
          <w:tcPr>
            <w:tcW w:w="2410" w:type="dxa"/>
            <w:vAlign w:val="center"/>
          </w:tcPr>
          <w:p w14:paraId="5846349B" w14:textId="77777777" w:rsidR="00C5534E" w:rsidRPr="00847176" w:rsidRDefault="00C5534E" w:rsidP="00C5534E">
            <w:pPr>
              <w:jc w:val="center"/>
              <w:rPr>
                <w:rFonts w:ascii="Arial" w:hAnsi="Arial" w:cs="Arial"/>
                <w:sz w:val="20"/>
                <w:szCs w:val="20"/>
              </w:rPr>
            </w:pPr>
          </w:p>
        </w:tc>
        <w:tc>
          <w:tcPr>
            <w:tcW w:w="1559" w:type="dxa"/>
            <w:vAlign w:val="center"/>
          </w:tcPr>
          <w:p w14:paraId="185D032A" w14:textId="77777777" w:rsidR="00C5534E" w:rsidRPr="00847176" w:rsidRDefault="00C5534E" w:rsidP="00C5534E">
            <w:pPr>
              <w:jc w:val="center"/>
              <w:rPr>
                <w:rFonts w:ascii="Arial" w:hAnsi="Arial" w:cs="Arial"/>
                <w:sz w:val="20"/>
                <w:szCs w:val="20"/>
              </w:rPr>
            </w:pPr>
          </w:p>
        </w:tc>
        <w:tc>
          <w:tcPr>
            <w:tcW w:w="997" w:type="dxa"/>
            <w:vAlign w:val="center"/>
          </w:tcPr>
          <w:p w14:paraId="434F2877" w14:textId="77777777" w:rsidR="00C5534E" w:rsidRPr="00847176" w:rsidRDefault="00C5534E" w:rsidP="00C5534E">
            <w:pPr>
              <w:jc w:val="center"/>
              <w:rPr>
                <w:rFonts w:ascii="Arial" w:hAnsi="Arial" w:cs="Arial"/>
                <w:sz w:val="20"/>
                <w:szCs w:val="20"/>
              </w:rPr>
            </w:pPr>
          </w:p>
        </w:tc>
      </w:tr>
      <w:tr w:rsidR="00C5534E" w:rsidRPr="00847176" w14:paraId="1953A4A9" w14:textId="77777777" w:rsidTr="007E5D7C">
        <w:trPr>
          <w:jc w:val="center"/>
        </w:trPr>
        <w:tc>
          <w:tcPr>
            <w:tcW w:w="704" w:type="dxa"/>
            <w:vAlign w:val="center"/>
          </w:tcPr>
          <w:p w14:paraId="7FF6189C"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1F1B1ECC" w14:textId="515500EA"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Varžtų, veržlių ir poveržlių mechaninės savybės ir žymėjimas pagal/ </w:t>
            </w:r>
            <w:r w:rsidRPr="00847176">
              <w:rPr>
                <w:rFonts w:ascii="Arial" w:hAnsi="Arial" w:cs="Arial"/>
                <w:sz w:val="20"/>
                <w:szCs w:val="20"/>
                <w:lang w:val="en-US"/>
              </w:rPr>
              <w:t>Bolts, nuts and washers mechanical properties and marking according to</w:t>
            </w:r>
          </w:p>
        </w:tc>
        <w:tc>
          <w:tcPr>
            <w:tcW w:w="5528" w:type="dxa"/>
            <w:vAlign w:val="center"/>
          </w:tcPr>
          <w:p w14:paraId="6E7930FA" w14:textId="2482009B"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ISO 898 </w:t>
            </w:r>
            <w:r w:rsidRPr="00847176">
              <w:rPr>
                <w:rFonts w:ascii="Arial" w:hAnsi="Arial" w:cs="Arial"/>
                <w:sz w:val="20"/>
                <w:szCs w:val="20"/>
                <w:vertAlign w:val="superscript"/>
              </w:rPr>
              <w:t>a)</w:t>
            </w:r>
          </w:p>
        </w:tc>
        <w:tc>
          <w:tcPr>
            <w:tcW w:w="2410" w:type="dxa"/>
            <w:vAlign w:val="center"/>
          </w:tcPr>
          <w:p w14:paraId="3A58E1DA" w14:textId="77777777" w:rsidR="00C5534E" w:rsidRPr="00847176" w:rsidRDefault="00C5534E" w:rsidP="00C5534E">
            <w:pPr>
              <w:jc w:val="center"/>
              <w:rPr>
                <w:rFonts w:ascii="Arial" w:hAnsi="Arial" w:cs="Arial"/>
                <w:sz w:val="20"/>
                <w:szCs w:val="20"/>
              </w:rPr>
            </w:pPr>
          </w:p>
        </w:tc>
        <w:tc>
          <w:tcPr>
            <w:tcW w:w="1559" w:type="dxa"/>
            <w:vAlign w:val="center"/>
          </w:tcPr>
          <w:p w14:paraId="7EDD4BEC" w14:textId="77777777" w:rsidR="00C5534E" w:rsidRPr="00847176" w:rsidRDefault="00C5534E" w:rsidP="00C5534E">
            <w:pPr>
              <w:jc w:val="center"/>
              <w:rPr>
                <w:rFonts w:ascii="Arial" w:hAnsi="Arial" w:cs="Arial"/>
                <w:sz w:val="20"/>
                <w:szCs w:val="20"/>
              </w:rPr>
            </w:pPr>
          </w:p>
        </w:tc>
        <w:tc>
          <w:tcPr>
            <w:tcW w:w="997" w:type="dxa"/>
            <w:vAlign w:val="center"/>
          </w:tcPr>
          <w:p w14:paraId="0AB693E0" w14:textId="77777777" w:rsidR="00C5534E" w:rsidRPr="00847176" w:rsidRDefault="00C5534E" w:rsidP="00C5534E">
            <w:pPr>
              <w:jc w:val="center"/>
              <w:rPr>
                <w:rFonts w:ascii="Arial" w:hAnsi="Arial" w:cs="Arial"/>
                <w:sz w:val="20"/>
                <w:szCs w:val="20"/>
              </w:rPr>
            </w:pPr>
          </w:p>
        </w:tc>
      </w:tr>
      <w:tr w:rsidR="00C5534E" w:rsidRPr="00847176" w14:paraId="119929D8" w14:textId="77777777" w:rsidTr="007E5D7C">
        <w:trPr>
          <w:jc w:val="center"/>
        </w:trPr>
        <w:tc>
          <w:tcPr>
            <w:tcW w:w="704" w:type="dxa"/>
            <w:vAlign w:val="center"/>
          </w:tcPr>
          <w:p w14:paraId="58DF7474"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0F836A06" w14:textId="2A5DF1AF"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Gamintojo kokybės vadybos sistema turi būti įvertinta sertifikatu/ </w:t>
            </w:r>
            <w:r w:rsidRPr="00847176">
              <w:rPr>
                <w:rStyle w:val="hps"/>
                <w:rFonts w:ascii="Arial" w:hAnsi="Arial" w:cs="Arial"/>
                <w:sz w:val="20"/>
                <w:szCs w:val="20"/>
                <w:lang w:val="en-US"/>
              </w:rPr>
              <w:t>The manufacturer</w:t>
            </w:r>
            <w:r w:rsidRPr="00847176">
              <w:rPr>
                <w:rFonts w:ascii="Arial" w:hAnsi="Arial" w:cs="Arial"/>
                <w:sz w:val="20"/>
                <w:szCs w:val="20"/>
                <w:lang w:val="en-US"/>
              </w:rPr>
              <w:t>'s quality management system</w:t>
            </w:r>
            <w:r w:rsidRPr="00847176" w:rsidDel="003019C3">
              <w:rPr>
                <w:rStyle w:val="hps"/>
                <w:rFonts w:ascii="Arial" w:hAnsi="Arial" w:cs="Arial"/>
                <w:sz w:val="20"/>
                <w:szCs w:val="20"/>
                <w:lang w:val="en-US"/>
              </w:rPr>
              <w:t xml:space="preserve"> </w:t>
            </w:r>
            <w:r w:rsidRPr="00847176">
              <w:rPr>
                <w:rStyle w:val="hps"/>
                <w:rFonts w:ascii="Arial" w:hAnsi="Arial" w:cs="Arial"/>
                <w:sz w:val="20"/>
                <w:szCs w:val="20"/>
                <w:lang w:val="en-US"/>
              </w:rPr>
              <w:t>shall</w:t>
            </w:r>
            <w:r w:rsidRPr="00847176">
              <w:rPr>
                <w:rFonts w:ascii="Arial" w:hAnsi="Arial" w:cs="Arial"/>
                <w:sz w:val="20"/>
                <w:szCs w:val="20"/>
                <w:lang w:val="en-US"/>
              </w:rPr>
              <w:t xml:space="preserve"> </w:t>
            </w:r>
            <w:r w:rsidRPr="00847176">
              <w:rPr>
                <w:rStyle w:val="hps"/>
                <w:rFonts w:ascii="Arial" w:hAnsi="Arial" w:cs="Arial"/>
                <w:sz w:val="20"/>
                <w:szCs w:val="20"/>
                <w:lang w:val="en-US"/>
              </w:rPr>
              <w:t>be</w:t>
            </w:r>
            <w:r w:rsidRPr="00847176">
              <w:rPr>
                <w:rFonts w:ascii="Arial" w:hAnsi="Arial" w:cs="Arial"/>
                <w:sz w:val="20"/>
                <w:szCs w:val="20"/>
                <w:lang w:val="en-US"/>
              </w:rPr>
              <w:t xml:space="preserve"> </w:t>
            </w:r>
            <w:r w:rsidRPr="00847176">
              <w:rPr>
                <w:rStyle w:val="hps"/>
                <w:rFonts w:ascii="Arial" w:hAnsi="Arial" w:cs="Arial"/>
                <w:sz w:val="20"/>
                <w:szCs w:val="20"/>
                <w:lang w:val="en-US"/>
              </w:rPr>
              <w:t>evaluated by certificate</w:t>
            </w:r>
          </w:p>
        </w:tc>
        <w:tc>
          <w:tcPr>
            <w:tcW w:w="5528" w:type="dxa"/>
            <w:vAlign w:val="center"/>
          </w:tcPr>
          <w:p w14:paraId="3F872087" w14:textId="710D82F7" w:rsidR="00C5534E" w:rsidRPr="00847176" w:rsidRDefault="00C5534E" w:rsidP="00C5534E">
            <w:pPr>
              <w:jc w:val="center"/>
              <w:rPr>
                <w:rFonts w:ascii="Arial" w:hAnsi="Arial" w:cs="Arial"/>
                <w:bCs/>
                <w:sz w:val="20"/>
                <w:szCs w:val="20"/>
              </w:rPr>
            </w:pPr>
            <w:r w:rsidRPr="00847176">
              <w:rPr>
                <w:rFonts w:ascii="Arial" w:hAnsi="Arial" w:cs="Arial"/>
                <w:sz w:val="20"/>
                <w:szCs w:val="20"/>
              </w:rPr>
              <w:t xml:space="preserve">ISO 9001 </w:t>
            </w:r>
            <w:r w:rsidRPr="00847176">
              <w:rPr>
                <w:rFonts w:ascii="Arial" w:hAnsi="Arial" w:cs="Arial"/>
                <w:sz w:val="20"/>
                <w:szCs w:val="20"/>
                <w:vertAlign w:val="superscript"/>
              </w:rPr>
              <w:t>b)</w:t>
            </w:r>
          </w:p>
        </w:tc>
        <w:tc>
          <w:tcPr>
            <w:tcW w:w="2410" w:type="dxa"/>
            <w:vAlign w:val="center"/>
          </w:tcPr>
          <w:p w14:paraId="3DF7A54C" w14:textId="77777777" w:rsidR="00C5534E" w:rsidRPr="00847176" w:rsidRDefault="00C5534E" w:rsidP="00C5534E">
            <w:pPr>
              <w:jc w:val="center"/>
              <w:rPr>
                <w:rFonts w:ascii="Arial" w:hAnsi="Arial" w:cs="Arial"/>
                <w:sz w:val="20"/>
                <w:szCs w:val="20"/>
              </w:rPr>
            </w:pPr>
          </w:p>
        </w:tc>
        <w:tc>
          <w:tcPr>
            <w:tcW w:w="1559" w:type="dxa"/>
            <w:vAlign w:val="center"/>
          </w:tcPr>
          <w:p w14:paraId="608D2EAC" w14:textId="77777777" w:rsidR="00C5534E" w:rsidRPr="00847176" w:rsidRDefault="00C5534E" w:rsidP="00C5534E">
            <w:pPr>
              <w:jc w:val="center"/>
              <w:rPr>
                <w:rFonts w:ascii="Arial" w:hAnsi="Arial" w:cs="Arial"/>
                <w:sz w:val="20"/>
                <w:szCs w:val="20"/>
              </w:rPr>
            </w:pPr>
          </w:p>
        </w:tc>
        <w:tc>
          <w:tcPr>
            <w:tcW w:w="997" w:type="dxa"/>
            <w:vAlign w:val="center"/>
          </w:tcPr>
          <w:p w14:paraId="23446310" w14:textId="77777777" w:rsidR="00C5534E" w:rsidRPr="00847176" w:rsidRDefault="00C5534E" w:rsidP="00C5534E">
            <w:pPr>
              <w:jc w:val="center"/>
              <w:rPr>
                <w:rFonts w:ascii="Arial" w:hAnsi="Arial" w:cs="Arial"/>
                <w:sz w:val="20"/>
                <w:szCs w:val="20"/>
              </w:rPr>
            </w:pPr>
          </w:p>
        </w:tc>
      </w:tr>
      <w:tr w:rsidR="00C5534E" w:rsidRPr="00847176" w14:paraId="560366AB" w14:textId="77777777" w:rsidTr="007E5D7C">
        <w:trPr>
          <w:jc w:val="center"/>
        </w:trPr>
        <w:tc>
          <w:tcPr>
            <w:tcW w:w="704" w:type="dxa"/>
            <w:vAlign w:val="center"/>
          </w:tcPr>
          <w:p w14:paraId="48ECAF3D" w14:textId="77777777" w:rsidR="00C5534E" w:rsidRPr="00847176" w:rsidRDefault="00C5534E" w:rsidP="00C5534E">
            <w:pPr>
              <w:pStyle w:val="ListParagraph"/>
              <w:numPr>
                <w:ilvl w:val="0"/>
                <w:numId w:val="14"/>
              </w:numPr>
              <w:rPr>
                <w:rFonts w:ascii="Arial" w:hAnsi="Arial" w:cs="Arial"/>
                <w:sz w:val="20"/>
                <w:szCs w:val="20"/>
              </w:rPr>
            </w:pPr>
          </w:p>
        </w:tc>
        <w:tc>
          <w:tcPr>
            <w:tcW w:w="4111" w:type="dxa"/>
            <w:vAlign w:val="center"/>
          </w:tcPr>
          <w:p w14:paraId="3B0B8875" w14:textId="6A025E7D" w:rsidR="00C5534E" w:rsidRPr="00847176" w:rsidRDefault="00C5534E" w:rsidP="00C5534E">
            <w:pPr>
              <w:jc w:val="center"/>
              <w:rPr>
                <w:rFonts w:ascii="Arial" w:hAnsi="Arial" w:cs="Arial"/>
                <w:sz w:val="20"/>
                <w:szCs w:val="20"/>
              </w:rPr>
            </w:pPr>
            <w:r w:rsidRPr="00847176">
              <w:rPr>
                <w:rFonts w:ascii="Arial" w:hAnsi="Arial" w:cs="Arial"/>
                <w:sz w:val="20"/>
                <w:szCs w:val="20"/>
              </w:rPr>
              <w:t>Gamintojo aplinkos apsaugos vadybos sistema turi būti įvertinta sertifikatu</w:t>
            </w:r>
            <w:r w:rsidRPr="00847176">
              <w:rPr>
                <w:rFonts w:ascii="Arial" w:hAnsi="Arial" w:cs="Arial"/>
                <w:sz w:val="20"/>
                <w:szCs w:val="20"/>
                <w:lang w:val="en-US"/>
              </w:rPr>
              <w:t xml:space="preserve">/ The </w:t>
            </w:r>
            <w:r w:rsidRPr="00847176">
              <w:rPr>
                <w:rFonts w:ascii="Arial" w:hAnsi="Arial" w:cs="Arial"/>
                <w:sz w:val="20"/>
                <w:szCs w:val="20"/>
                <w:lang w:val="en-US"/>
              </w:rPr>
              <w:lastRenderedPageBreak/>
              <w:t>manufacturer’s environmental management system shall be evaluated by certificate</w:t>
            </w:r>
          </w:p>
        </w:tc>
        <w:tc>
          <w:tcPr>
            <w:tcW w:w="5528" w:type="dxa"/>
            <w:vAlign w:val="center"/>
          </w:tcPr>
          <w:p w14:paraId="447ECD6A" w14:textId="51A28905" w:rsidR="00C5534E" w:rsidRPr="00847176" w:rsidRDefault="00C5534E" w:rsidP="00C5534E">
            <w:pPr>
              <w:jc w:val="center"/>
              <w:rPr>
                <w:rFonts w:ascii="Arial" w:hAnsi="Arial" w:cs="Arial"/>
                <w:sz w:val="20"/>
                <w:szCs w:val="20"/>
              </w:rPr>
            </w:pPr>
            <w:r w:rsidRPr="00847176">
              <w:rPr>
                <w:rFonts w:ascii="Arial" w:hAnsi="Arial" w:cs="Arial"/>
                <w:sz w:val="20"/>
                <w:szCs w:val="20"/>
              </w:rPr>
              <w:lastRenderedPageBreak/>
              <w:t xml:space="preserve">ISO 14001 </w:t>
            </w:r>
            <w:r w:rsidRPr="00847176">
              <w:rPr>
                <w:rFonts w:ascii="Arial" w:hAnsi="Arial" w:cs="Arial"/>
                <w:sz w:val="20"/>
                <w:szCs w:val="20"/>
                <w:vertAlign w:val="superscript"/>
              </w:rPr>
              <w:t>b)</w:t>
            </w:r>
          </w:p>
        </w:tc>
        <w:tc>
          <w:tcPr>
            <w:tcW w:w="2410" w:type="dxa"/>
            <w:vAlign w:val="center"/>
          </w:tcPr>
          <w:p w14:paraId="4F9B3E56" w14:textId="77777777" w:rsidR="00C5534E" w:rsidRPr="00847176" w:rsidRDefault="00C5534E" w:rsidP="00C5534E">
            <w:pPr>
              <w:jc w:val="center"/>
              <w:rPr>
                <w:rFonts w:ascii="Arial" w:hAnsi="Arial" w:cs="Arial"/>
                <w:sz w:val="20"/>
                <w:szCs w:val="20"/>
              </w:rPr>
            </w:pPr>
          </w:p>
        </w:tc>
        <w:tc>
          <w:tcPr>
            <w:tcW w:w="1559" w:type="dxa"/>
            <w:vAlign w:val="center"/>
          </w:tcPr>
          <w:p w14:paraId="11B3597D" w14:textId="77777777" w:rsidR="00C5534E" w:rsidRPr="00847176" w:rsidRDefault="00C5534E" w:rsidP="00C5534E">
            <w:pPr>
              <w:jc w:val="center"/>
              <w:rPr>
                <w:rFonts w:ascii="Arial" w:hAnsi="Arial" w:cs="Arial"/>
                <w:sz w:val="20"/>
                <w:szCs w:val="20"/>
              </w:rPr>
            </w:pPr>
          </w:p>
        </w:tc>
        <w:tc>
          <w:tcPr>
            <w:tcW w:w="997" w:type="dxa"/>
            <w:vAlign w:val="center"/>
          </w:tcPr>
          <w:p w14:paraId="287CC7A2" w14:textId="77777777" w:rsidR="00C5534E" w:rsidRPr="00847176" w:rsidRDefault="00C5534E" w:rsidP="00C5534E">
            <w:pPr>
              <w:jc w:val="center"/>
              <w:rPr>
                <w:rFonts w:ascii="Arial" w:hAnsi="Arial" w:cs="Arial"/>
                <w:sz w:val="20"/>
                <w:szCs w:val="20"/>
              </w:rPr>
            </w:pPr>
          </w:p>
        </w:tc>
      </w:tr>
      <w:tr w:rsidR="00C5534E" w:rsidRPr="00847176" w14:paraId="3B61AC5D" w14:textId="77777777" w:rsidTr="007E5D7C">
        <w:trPr>
          <w:jc w:val="center"/>
        </w:trPr>
        <w:tc>
          <w:tcPr>
            <w:tcW w:w="704" w:type="dxa"/>
            <w:vAlign w:val="center"/>
          </w:tcPr>
          <w:p w14:paraId="5197E1D7" w14:textId="77777777" w:rsidR="00C5534E" w:rsidRPr="00847176" w:rsidRDefault="00C5534E" w:rsidP="00C5534E">
            <w:pPr>
              <w:jc w:val="center"/>
              <w:rPr>
                <w:rFonts w:ascii="Arial" w:hAnsi="Arial" w:cs="Arial"/>
                <w:b/>
                <w:bCs/>
                <w:sz w:val="20"/>
                <w:szCs w:val="20"/>
              </w:rPr>
            </w:pPr>
            <w:r w:rsidRPr="00847176">
              <w:rPr>
                <w:rFonts w:ascii="Arial" w:hAnsi="Arial" w:cs="Arial"/>
                <w:b/>
                <w:bCs/>
                <w:sz w:val="20"/>
                <w:szCs w:val="20"/>
              </w:rPr>
              <w:t>2.</w:t>
            </w:r>
          </w:p>
        </w:tc>
        <w:tc>
          <w:tcPr>
            <w:tcW w:w="14605" w:type="dxa"/>
            <w:gridSpan w:val="5"/>
          </w:tcPr>
          <w:p w14:paraId="4ABFCE7F" w14:textId="4F0193F1" w:rsidR="00C5534E" w:rsidRPr="00847176" w:rsidRDefault="00C5534E" w:rsidP="00C5534E">
            <w:pPr>
              <w:jc w:val="center"/>
              <w:rPr>
                <w:rFonts w:ascii="Arial" w:hAnsi="Arial" w:cs="Arial"/>
                <w:b/>
                <w:sz w:val="20"/>
                <w:szCs w:val="20"/>
              </w:rPr>
            </w:pPr>
            <w:r w:rsidRPr="00847176">
              <w:rPr>
                <w:rFonts w:ascii="Arial" w:hAnsi="Arial" w:cs="Arial"/>
                <w:b/>
                <w:sz w:val="20"/>
                <w:szCs w:val="20"/>
              </w:rPr>
              <w:t xml:space="preserve">Aplinkos sąlygos pagal standartą LST EN 62217/ </w:t>
            </w:r>
            <w:r w:rsidRPr="00847176">
              <w:rPr>
                <w:rFonts w:ascii="Arial" w:hAnsi="Arial" w:cs="Arial"/>
                <w:b/>
                <w:sz w:val="20"/>
                <w:szCs w:val="20"/>
                <w:lang w:val="en-US"/>
              </w:rPr>
              <w:t>Ambient conditions according to standard LST EN 62217:</w:t>
            </w:r>
          </w:p>
        </w:tc>
      </w:tr>
      <w:tr w:rsidR="00C5534E" w:rsidRPr="00847176" w14:paraId="78890808" w14:textId="77777777" w:rsidTr="007E5D7C">
        <w:trPr>
          <w:jc w:val="center"/>
        </w:trPr>
        <w:tc>
          <w:tcPr>
            <w:tcW w:w="704" w:type="dxa"/>
            <w:vAlign w:val="center"/>
          </w:tcPr>
          <w:p w14:paraId="2D1E378A" w14:textId="77777777" w:rsidR="00C5534E" w:rsidRPr="00847176" w:rsidRDefault="00C5534E" w:rsidP="00C5534E">
            <w:pPr>
              <w:pStyle w:val="ListParagraph"/>
              <w:numPr>
                <w:ilvl w:val="0"/>
                <w:numId w:val="15"/>
              </w:numPr>
              <w:rPr>
                <w:rFonts w:ascii="Arial" w:hAnsi="Arial" w:cs="Arial"/>
                <w:sz w:val="20"/>
                <w:szCs w:val="20"/>
              </w:rPr>
            </w:pPr>
          </w:p>
        </w:tc>
        <w:tc>
          <w:tcPr>
            <w:tcW w:w="4111" w:type="dxa"/>
            <w:vAlign w:val="center"/>
          </w:tcPr>
          <w:p w14:paraId="7B45751B" w14:textId="56294672" w:rsidR="00C5534E" w:rsidRPr="00847176" w:rsidRDefault="00C5534E" w:rsidP="00C5534E">
            <w:pPr>
              <w:jc w:val="center"/>
              <w:rPr>
                <w:rFonts w:ascii="Arial" w:hAnsi="Arial" w:cs="Arial"/>
                <w:sz w:val="20"/>
                <w:szCs w:val="20"/>
              </w:rPr>
            </w:pPr>
            <w:r w:rsidRPr="00847176">
              <w:rPr>
                <w:rFonts w:ascii="Arial" w:hAnsi="Arial" w:cs="Arial"/>
                <w:sz w:val="20"/>
                <w:szCs w:val="20"/>
              </w:rPr>
              <w:t>Eksploatavimo sąlygos/</w:t>
            </w:r>
            <w:r w:rsidRPr="00847176">
              <w:rPr>
                <w:rFonts w:ascii="Arial" w:hAnsi="Arial" w:cs="Arial"/>
                <w:sz w:val="20"/>
                <w:szCs w:val="20"/>
                <w:lang w:val="en-US"/>
              </w:rPr>
              <w:t xml:space="preserve"> Operating conditions</w:t>
            </w:r>
          </w:p>
        </w:tc>
        <w:tc>
          <w:tcPr>
            <w:tcW w:w="5528" w:type="dxa"/>
            <w:vAlign w:val="center"/>
          </w:tcPr>
          <w:p w14:paraId="32AA940E" w14:textId="08806679"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Lauko/ </w:t>
            </w:r>
            <w:r w:rsidRPr="00847176">
              <w:rPr>
                <w:rFonts w:ascii="Arial" w:hAnsi="Arial" w:cs="Arial"/>
                <w:sz w:val="20"/>
                <w:szCs w:val="20"/>
                <w:lang w:val="en-US"/>
              </w:rPr>
              <w:t xml:space="preserve">Outdoor </w:t>
            </w:r>
            <w:r w:rsidRPr="00847176">
              <w:rPr>
                <w:rFonts w:ascii="Arial" w:hAnsi="Arial" w:cs="Arial"/>
                <w:sz w:val="20"/>
                <w:szCs w:val="20"/>
                <w:vertAlign w:val="superscript"/>
                <w:lang w:val="en-US"/>
              </w:rPr>
              <w:t>a)</w:t>
            </w:r>
          </w:p>
        </w:tc>
        <w:tc>
          <w:tcPr>
            <w:tcW w:w="2410" w:type="dxa"/>
            <w:vAlign w:val="center"/>
          </w:tcPr>
          <w:p w14:paraId="54FEB1AE" w14:textId="77777777" w:rsidR="00C5534E" w:rsidRPr="00847176" w:rsidRDefault="00C5534E" w:rsidP="00C5534E">
            <w:pPr>
              <w:jc w:val="center"/>
              <w:rPr>
                <w:rFonts w:ascii="Arial" w:hAnsi="Arial" w:cs="Arial"/>
                <w:sz w:val="20"/>
                <w:szCs w:val="20"/>
              </w:rPr>
            </w:pPr>
          </w:p>
        </w:tc>
        <w:tc>
          <w:tcPr>
            <w:tcW w:w="1559" w:type="dxa"/>
            <w:vAlign w:val="center"/>
          </w:tcPr>
          <w:p w14:paraId="49F33CD2" w14:textId="77777777" w:rsidR="00C5534E" w:rsidRPr="00847176" w:rsidRDefault="00C5534E" w:rsidP="00C5534E">
            <w:pPr>
              <w:jc w:val="center"/>
              <w:rPr>
                <w:rFonts w:ascii="Arial" w:hAnsi="Arial" w:cs="Arial"/>
                <w:sz w:val="20"/>
                <w:szCs w:val="20"/>
              </w:rPr>
            </w:pPr>
          </w:p>
        </w:tc>
        <w:tc>
          <w:tcPr>
            <w:tcW w:w="997" w:type="dxa"/>
            <w:vAlign w:val="center"/>
          </w:tcPr>
          <w:p w14:paraId="1371319D" w14:textId="77777777" w:rsidR="00C5534E" w:rsidRPr="00847176" w:rsidRDefault="00C5534E" w:rsidP="00C5534E">
            <w:pPr>
              <w:jc w:val="center"/>
              <w:rPr>
                <w:rFonts w:ascii="Arial" w:hAnsi="Arial" w:cs="Arial"/>
                <w:sz w:val="20"/>
                <w:szCs w:val="20"/>
              </w:rPr>
            </w:pPr>
          </w:p>
        </w:tc>
      </w:tr>
      <w:tr w:rsidR="00C5534E" w:rsidRPr="00847176" w14:paraId="18D33599" w14:textId="77777777" w:rsidTr="007E5D7C">
        <w:trPr>
          <w:jc w:val="center"/>
        </w:trPr>
        <w:tc>
          <w:tcPr>
            <w:tcW w:w="704" w:type="dxa"/>
            <w:vAlign w:val="center"/>
          </w:tcPr>
          <w:p w14:paraId="3C061D5B" w14:textId="77777777" w:rsidR="00C5534E" w:rsidRPr="00847176" w:rsidRDefault="00C5534E" w:rsidP="00C5534E">
            <w:pPr>
              <w:pStyle w:val="ListParagraph"/>
              <w:numPr>
                <w:ilvl w:val="0"/>
                <w:numId w:val="15"/>
              </w:numPr>
              <w:rPr>
                <w:rFonts w:ascii="Arial" w:hAnsi="Arial" w:cs="Arial"/>
                <w:sz w:val="20"/>
                <w:szCs w:val="20"/>
              </w:rPr>
            </w:pPr>
          </w:p>
        </w:tc>
        <w:tc>
          <w:tcPr>
            <w:tcW w:w="4111" w:type="dxa"/>
            <w:vAlign w:val="center"/>
          </w:tcPr>
          <w:p w14:paraId="51A10F0A" w14:textId="78673D81"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Maksimali eksploatavimo aplinkos temperatūra ne žemesnė kaip/ </w:t>
            </w:r>
            <w:r w:rsidRPr="00847176">
              <w:rPr>
                <w:rFonts w:ascii="Arial" w:hAnsi="Arial" w:cs="Arial"/>
                <w:sz w:val="20"/>
                <w:szCs w:val="20"/>
                <w:lang w:val="en-US"/>
              </w:rPr>
              <w:t xml:space="preserve">Highest operating ambient temperature shall be not less than, </w:t>
            </w:r>
            <w:r w:rsidRPr="00847176">
              <w:rPr>
                <w:rFonts w:ascii="Arial" w:hAnsi="Arial" w:cs="Arial"/>
                <w:sz w:val="20"/>
                <w:szCs w:val="20"/>
                <w:vertAlign w:val="superscript"/>
                <w:lang w:val="en-US"/>
              </w:rPr>
              <w:t>0</w:t>
            </w:r>
            <w:r w:rsidRPr="00847176">
              <w:rPr>
                <w:rFonts w:ascii="Arial" w:hAnsi="Arial" w:cs="Arial"/>
                <w:sz w:val="20"/>
                <w:szCs w:val="20"/>
                <w:lang w:val="en-US"/>
              </w:rPr>
              <w:t>C</w:t>
            </w:r>
          </w:p>
        </w:tc>
        <w:tc>
          <w:tcPr>
            <w:tcW w:w="5528" w:type="dxa"/>
            <w:vAlign w:val="center"/>
          </w:tcPr>
          <w:p w14:paraId="2ACACA73" w14:textId="5414F624"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+40 </w:t>
            </w:r>
            <w:r w:rsidRPr="00847176">
              <w:rPr>
                <w:rFonts w:ascii="Arial" w:hAnsi="Arial" w:cs="Arial"/>
                <w:sz w:val="20"/>
                <w:szCs w:val="20"/>
                <w:vertAlign w:val="superscript"/>
              </w:rPr>
              <w:t>a)</w:t>
            </w:r>
          </w:p>
        </w:tc>
        <w:tc>
          <w:tcPr>
            <w:tcW w:w="2410" w:type="dxa"/>
            <w:vAlign w:val="center"/>
          </w:tcPr>
          <w:p w14:paraId="40C5731F" w14:textId="77777777" w:rsidR="00C5534E" w:rsidRPr="00847176" w:rsidRDefault="00C5534E" w:rsidP="00C5534E">
            <w:pPr>
              <w:jc w:val="center"/>
              <w:rPr>
                <w:rFonts w:ascii="Arial" w:hAnsi="Arial" w:cs="Arial"/>
                <w:sz w:val="20"/>
                <w:szCs w:val="20"/>
              </w:rPr>
            </w:pPr>
          </w:p>
        </w:tc>
        <w:tc>
          <w:tcPr>
            <w:tcW w:w="1559" w:type="dxa"/>
            <w:vAlign w:val="center"/>
          </w:tcPr>
          <w:p w14:paraId="71DE41D4" w14:textId="77777777" w:rsidR="00C5534E" w:rsidRPr="00847176" w:rsidRDefault="00C5534E" w:rsidP="00C5534E">
            <w:pPr>
              <w:jc w:val="center"/>
              <w:rPr>
                <w:rFonts w:ascii="Arial" w:hAnsi="Arial" w:cs="Arial"/>
                <w:sz w:val="20"/>
                <w:szCs w:val="20"/>
              </w:rPr>
            </w:pPr>
          </w:p>
        </w:tc>
        <w:tc>
          <w:tcPr>
            <w:tcW w:w="997" w:type="dxa"/>
            <w:vAlign w:val="center"/>
          </w:tcPr>
          <w:p w14:paraId="76904C7C" w14:textId="77777777" w:rsidR="00C5534E" w:rsidRPr="00847176" w:rsidRDefault="00C5534E" w:rsidP="00C5534E">
            <w:pPr>
              <w:jc w:val="center"/>
              <w:rPr>
                <w:rFonts w:ascii="Arial" w:hAnsi="Arial" w:cs="Arial"/>
                <w:sz w:val="20"/>
                <w:szCs w:val="20"/>
              </w:rPr>
            </w:pPr>
          </w:p>
        </w:tc>
      </w:tr>
      <w:tr w:rsidR="00C5534E" w:rsidRPr="00847176" w14:paraId="6C17E559" w14:textId="77777777" w:rsidTr="007E5D7C">
        <w:trPr>
          <w:jc w:val="center"/>
        </w:trPr>
        <w:tc>
          <w:tcPr>
            <w:tcW w:w="704" w:type="dxa"/>
            <w:vAlign w:val="center"/>
          </w:tcPr>
          <w:p w14:paraId="79BBEE7E" w14:textId="77777777" w:rsidR="00C5534E" w:rsidRPr="00847176" w:rsidRDefault="00C5534E" w:rsidP="00C5534E">
            <w:pPr>
              <w:pStyle w:val="ListParagraph"/>
              <w:numPr>
                <w:ilvl w:val="0"/>
                <w:numId w:val="15"/>
              </w:numPr>
              <w:rPr>
                <w:rFonts w:ascii="Arial" w:hAnsi="Arial" w:cs="Arial"/>
                <w:sz w:val="20"/>
                <w:szCs w:val="20"/>
              </w:rPr>
            </w:pPr>
          </w:p>
        </w:tc>
        <w:tc>
          <w:tcPr>
            <w:tcW w:w="4111" w:type="dxa"/>
            <w:vAlign w:val="center"/>
          </w:tcPr>
          <w:p w14:paraId="39B955A7" w14:textId="12EFA46B"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Minimali eksploatavimo aplinkos temperatūra ne aukštesnė kaip/ </w:t>
            </w:r>
            <w:r w:rsidRPr="00847176">
              <w:rPr>
                <w:rFonts w:ascii="Arial" w:hAnsi="Arial" w:cs="Arial"/>
                <w:sz w:val="20"/>
                <w:szCs w:val="20"/>
                <w:lang w:val="en-US"/>
              </w:rPr>
              <w:t xml:space="preserve">Lowest operating ambient temperature shall be not higher than, </w:t>
            </w:r>
            <w:r w:rsidRPr="00847176">
              <w:rPr>
                <w:rFonts w:ascii="Arial" w:hAnsi="Arial" w:cs="Arial"/>
                <w:sz w:val="20"/>
                <w:szCs w:val="20"/>
                <w:vertAlign w:val="superscript"/>
                <w:lang w:val="en-US"/>
              </w:rPr>
              <w:t>0</w:t>
            </w:r>
            <w:r w:rsidRPr="00847176">
              <w:rPr>
                <w:rFonts w:ascii="Arial" w:hAnsi="Arial" w:cs="Arial"/>
                <w:sz w:val="20"/>
                <w:szCs w:val="20"/>
                <w:lang w:val="en-US"/>
              </w:rPr>
              <w:t>C</w:t>
            </w:r>
          </w:p>
        </w:tc>
        <w:tc>
          <w:tcPr>
            <w:tcW w:w="5528" w:type="dxa"/>
            <w:vAlign w:val="center"/>
          </w:tcPr>
          <w:p w14:paraId="1617C781" w14:textId="5674775B" w:rsidR="00C5534E" w:rsidRPr="00847176" w:rsidRDefault="00C5534E" w:rsidP="00C5534E">
            <w:pPr>
              <w:jc w:val="center"/>
              <w:rPr>
                <w:rFonts w:ascii="Arial" w:hAnsi="Arial" w:cs="Arial"/>
                <w:b/>
                <w:sz w:val="20"/>
                <w:szCs w:val="20"/>
              </w:rPr>
            </w:pPr>
            <w:r w:rsidRPr="00847176">
              <w:rPr>
                <w:rFonts w:ascii="Arial" w:hAnsi="Arial" w:cs="Arial"/>
                <w:sz w:val="20"/>
                <w:szCs w:val="20"/>
              </w:rPr>
              <w:t xml:space="preserve">-40 </w:t>
            </w:r>
            <w:r w:rsidRPr="00847176">
              <w:rPr>
                <w:rFonts w:ascii="Arial" w:hAnsi="Arial" w:cs="Arial"/>
                <w:sz w:val="20"/>
                <w:szCs w:val="20"/>
                <w:vertAlign w:val="superscript"/>
              </w:rPr>
              <w:t>a)</w:t>
            </w:r>
          </w:p>
        </w:tc>
        <w:tc>
          <w:tcPr>
            <w:tcW w:w="2410" w:type="dxa"/>
            <w:vAlign w:val="center"/>
          </w:tcPr>
          <w:p w14:paraId="294D5F8E" w14:textId="77777777" w:rsidR="00C5534E" w:rsidRPr="00847176" w:rsidRDefault="00C5534E" w:rsidP="00C5534E">
            <w:pPr>
              <w:jc w:val="center"/>
              <w:rPr>
                <w:rFonts w:ascii="Arial" w:hAnsi="Arial" w:cs="Arial"/>
                <w:sz w:val="20"/>
                <w:szCs w:val="20"/>
              </w:rPr>
            </w:pPr>
          </w:p>
        </w:tc>
        <w:tc>
          <w:tcPr>
            <w:tcW w:w="1559" w:type="dxa"/>
            <w:vAlign w:val="center"/>
          </w:tcPr>
          <w:p w14:paraId="18578D33" w14:textId="77777777" w:rsidR="00C5534E" w:rsidRPr="00847176" w:rsidRDefault="00C5534E" w:rsidP="00C5534E">
            <w:pPr>
              <w:jc w:val="center"/>
              <w:rPr>
                <w:rFonts w:ascii="Arial" w:hAnsi="Arial" w:cs="Arial"/>
                <w:sz w:val="20"/>
                <w:szCs w:val="20"/>
              </w:rPr>
            </w:pPr>
          </w:p>
        </w:tc>
        <w:tc>
          <w:tcPr>
            <w:tcW w:w="997" w:type="dxa"/>
            <w:vAlign w:val="center"/>
          </w:tcPr>
          <w:p w14:paraId="71D0A35C" w14:textId="77777777" w:rsidR="00C5534E" w:rsidRPr="00847176" w:rsidRDefault="00C5534E" w:rsidP="00C5534E">
            <w:pPr>
              <w:jc w:val="center"/>
              <w:rPr>
                <w:rFonts w:ascii="Arial" w:hAnsi="Arial" w:cs="Arial"/>
                <w:sz w:val="20"/>
                <w:szCs w:val="20"/>
              </w:rPr>
            </w:pPr>
          </w:p>
        </w:tc>
      </w:tr>
      <w:tr w:rsidR="00C5534E" w:rsidRPr="00847176" w14:paraId="4C2175B4" w14:textId="77777777" w:rsidTr="007E5D7C">
        <w:trPr>
          <w:jc w:val="center"/>
        </w:trPr>
        <w:tc>
          <w:tcPr>
            <w:tcW w:w="704" w:type="dxa"/>
            <w:vAlign w:val="center"/>
          </w:tcPr>
          <w:p w14:paraId="7D5A94E9" w14:textId="77777777" w:rsidR="00C5534E" w:rsidRPr="00847176" w:rsidRDefault="00C5534E" w:rsidP="00C5534E">
            <w:pPr>
              <w:jc w:val="center"/>
              <w:rPr>
                <w:rFonts w:ascii="Arial" w:hAnsi="Arial" w:cs="Arial"/>
                <w:b/>
                <w:bCs/>
                <w:sz w:val="20"/>
                <w:szCs w:val="20"/>
              </w:rPr>
            </w:pPr>
            <w:r w:rsidRPr="00847176">
              <w:rPr>
                <w:rFonts w:ascii="Arial" w:hAnsi="Arial" w:cs="Arial"/>
                <w:b/>
                <w:bCs/>
                <w:sz w:val="20"/>
                <w:szCs w:val="20"/>
              </w:rPr>
              <w:t>3.</w:t>
            </w:r>
          </w:p>
        </w:tc>
        <w:tc>
          <w:tcPr>
            <w:tcW w:w="14605" w:type="dxa"/>
            <w:gridSpan w:val="5"/>
            <w:vAlign w:val="center"/>
          </w:tcPr>
          <w:p w14:paraId="170F9706" w14:textId="31D467CA" w:rsidR="00C5534E" w:rsidRPr="00847176" w:rsidRDefault="00C5534E" w:rsidP="00C5534E">
            <w:pPr>
              <w:jc w:val="center"/>
              <w:rPr>
                <w:rFonts w:ascii="Arial" w:hAnsi="Arial" w:cs="Arial"/>
                <w:sz w:val="20"/>
                <w:szCs w:val="20"/>
              </w:rPr>
            </w:pPr>
            <w:r w:rsidRPr="00847176">
              <w:rPr>
                <w:rFonts w:ascii="Arial" w:hAnsi="Arial" w:cs="Arial"/>
                <w:b/>
                <w:sz w:val="20"/>
                <w:szCs w:val="20"/>
              </w:rPr>
              <w:t xml:space="preserve">Elektromechaninės charakteristikos/ </w:t>
            </w:r>
            <w:r w:rsidRPr="00847176">
              <w:rPr>
                <w:rFonts w:ascii="Arial" w:hAnsi="Arial" w:cs="Arial"/>
                <w:b/>
                <w:sz w:val="20"/>
                <w:szCs w:val="20"/>
                <w:lang w:val="en-US"/>
              </w:rPr>
              <w:t>Electromechanical characteristics:</w:t>
            </w:r>
          </w:p>
        </w:tc>
      </w:tr>
      <w:tr w:rsidR="00C5534E" w:rsidRPr="00847176" w14:paraId="5ACE60FF" w14:textId="77777777" w:rsidTr="007E5D7C">
        <w:trPr>
          <w:jc w:val="center"/>
        </w:trPr>
        <w:tc>
          <w:tcPr>
            <w:tcW w:w="704" w:type="dxa"/>
            <w:vAlign w:val="center"/>
          </w:tcPr>
          <w:p w14:paraId="3AAD60E5" w14:textId="77777777" w:rsidR="00C5534E" w:rsidRPr="00847176" w:rsidRDefault="00C5534E" w:rsidP="00C5534E">
            <w:pPr>
              <w:pStyle w:val="ListParagraph"/>
              <w:numPr>
                <w:ilvl w:val="0"/>
                <w:numId w:val="16"/>
              </w:numPr>
              <w:rPr>
                <w:rFonts w:ascii="Arial" w:hAnsi="Arial" w:cs="Arial"/>
                <w:sz w:val="20"/>
                <w:szCs w:val="20"/>
              </w:rPr>
            </w:pPr>
          </w:p>
        </w:tc>
        <w:tc>
          <w:tcPr>
            <w:tcW w:w="4111" w:type="dxa"/>
            <w:vAlign w:val="center"/>
          </w:tcPr>
          <w:p w14:paraId="2A9C25B9" w14:textId="3294BEAB"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Minimali izoliatorių suardanti mechaninė apkrova (izoliatoriaus klasė) pagal standartą LST EN 61466-1/ </w:t>
            </w:r>
            <w:r w:rsidRPr="00847176">
              <w:rPr>
                <w:rFonts w:ascii="Arial" w:hAnsi="Arial" w:cs="Arial"/>
                <w:sz w:val="20"/>
                <w:szCs w:val="20"/>
                <w:lang w:val="en-US"/>
              </w:rPr>
              <w:t xml:space="preserve">Minimum insulator breaking load (insulator class) according to standard LST EN 61466-1, </w:t>
            </w:r>
            <w:proofErr w:type="spellStart"/>
            <w:r w:rsidRPr="00847176">
              <w:rPr>
                <w:rFonts w:ascii="Arial" w:hAnsi="Arial" w:cs="Arial"/>
                <w:sz w:val="20"/>
                <w:szCs w:val="20"/>
                <w:lang w:val="en-US"/>
              </w:rPr>
              <w:t>kN</w:t>
            </w:r>
            <w:proofErr w:type="spellEnd"/>
          </w:p>
        </w:tc>
        <w:tc>
          <w:tcPr>
            <w:tcW w:w="5528" w:type="dxa"/>
            <w:vAlign w:val="center"/>
          </w:tcPr>
          <w:p w14:paraId="004A6ED2" w14:textId="0BB1F4A8"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210 </w:t>
            </w:r>
            <w:r w:rsidRPr="00847176">
              <w:rPr>
                <w:rFonts w:ascii="Arial" w:hAnsi="Arial" w:cs="Arial"/>
                <w:sz w:val="20"/>
                <w:szCs w:val="20"/>
                <w:vertAlign w:val="superscript"/>
              </w:rPr>
              <w:t>a) ir/</w:t>
            </w:r>
            <w:r w:rsidRPr="00847176">
              <w:rPr>
                <w:rFonts w:ascii="Arial" w:hAnsi="Arial" w:cs="Arial"/>
                <w:sz w:val="20"/>
                <w:szCs w:val="20"/>
                <w:vertAlign w:val="superscript"/>
                <w:lang w:val="en-US"/>
              </w:rPr>
              <w:t>and c)</w:t>
            </w:r>
          </w:p>
        </w:tc>
        <w:tc>
          <w:tcPr>
            <w:tcW w:w="2410" w:type="dxa"/>
            <w:vAlign w:val="center"/>
          </w:tcPr>
          <w:p w14:paraId="428A0C1C" w14:textId="77777777" w:rsidR="00C5534E" w:rsidRPr="00847176" w:rsidRDefault="00C5534E" w:rsidP="00C5534E">
            <w:pPr>
              <w:jc w:val="center"/>
              <w:rPr>
                <w:rFonts w:ascii="Arial" w:hAnsi="Arial" w:cs="Arial"/>
                <w:sz w:val="20"/>
                <w:szCs w:val="20"/>
              </w:rPr>
            </w:pPr>
          </w:p>
        </w:tc>
        <w:tc>
          <w:tcPr>
            <w:tcW w:w="1559" w:type="dxa"/>
            <w:vAlign w:val="center"/>
          </w:tcPr>
          <w:p w14:paraId="44FF7340" w14:textId="77777777" w:rsidR="00C5534E" w:rsidRPr="00847176" w:rsidRDefault="00C5534E" w:rsidP="00C5534E">
            <w:pPr>
              <w:jc w:val="center"/>
              <w:rPr>
                <w:rFonts w:ascii="Arial" w:hAnsi="Arial" w:cs="Arial"/>
                <w:sz w:val="20"/>
                <w:szCs w:val="20"/>
              </w:rPr>
            </w:pPr>
          </w:p>
        </w:tc>
        <w:tc>
          <w:tcPr>
            <w:tcW w:w="997" w:type="dxa"/>
            <w:vAlign w:val="center"/>
          </w:tcPr>
          <w:p w14:paraId="16F547C0" w14:textId="77777777" w:rsidR="00C5534E" w:rsidRPr="00847176" w:rsidRDefault="00C5534E" w:rsidP="00C5534E">
            <w:pPr>
              <w:jc w:val="center"/>
              <w:rPr>
                <w:rFonts w:ascii="Arial" w:hAnsi="Arial" w:cs="Arial"/>
                <w:sz w:val="20"/>
                <w:szCs w:val="20"/>
              </w:rPr>
            </w:pPr>
          </w:p>
        </w:tc>
      </w:tr>
      <w:tr w:rsidR="00C5534E" w:rsidRPr="00847176" w14:paraId="726D0EA2" w14:textId="77777777" w:rsidTr="0066274D">
        <w:trPr>
          <w:jc w:val="center"/>
        </w:trPr>
        <w:tc>
          <w:tcPr>
            <w:tcW w:w="704" w:type="dxa"/>
            <w:vAlign w:val="center"/>
          </w:tcPr>
          <w:p w14:paraId="3A6C0515" w14:textId="77777777" w:rsidR="00C5534E" w:rsidRPr="00847176" w:rsidRDefault="00C5534E" w:rsidP="00C5534E">
            <w:pPr>
              <w:pStyle w:val="ListParagraph"/>
              <w:numPr>
                <w:ilvl w:val="0"/>
                <w:numId w:val="16"/>
              </w:numPr>
              <w:rPr>
                <w:rFonts w:ascii="Arial" w:hAnsi="Arial" w:cs="Arial"/>
                <w:sz w:val="20"/>
                <w:szCs w:val="20"/>
              </w:rPr>
            </w:pPr>
          </w:p>
        </w:tc>
        <w:tc>
          <w:tcPr>
            <w:tcW w:w="4111" w:type="dxa"/>
            <w:vAlign w:val="center"/>
          </w:tcPr>
          <w:p w14:paraId="5D0BC66D" w14:textId="14144015"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Trifazio tinklo ilgalaikė maksimali darbo įtampa / </w:t>
            </w:r>
            <w:r w:rsidRPr="00847176">
              <w:rPr>
                <w:rFonts w:ascii="Arial" w:hAnsi="Arial" w:cs="Arial"/>
                <w:sz w:val="20"/>
                <w:szCs w:val="20"/>
                <w:lang w:val="en-US"/>
              </w:rPr>
              <w:t>Maximum continuous operating voltage of three phase network, kV</w:t>
            </w:r>
          </w:p>
        </w:tc>
        <w:tc>
          <w:tcPr>
            <w:tcW w:w="5528" w:type="dxa"/>
            <w:vAlign w:val="center"/>
          </w:tcPr>
          <w:p w14:paraId="27C82E99" w14:textId="16E352FD" w:rsidR="00C5534E" w:rsidRPr="00847176" w:rsidRDefault="00C5534E" w:rsidP="009F6B31">
            <w:pPr>
              <w:jc w:val="center"/>
              <w:rPr>
                <w:rFonts w:ascii="Arial" w:hAnsi="Arial" w:cs="Arial"/>
                <w:sz w:val="20"/>
                <w:szCs w:val="20"/>
              </w:rPr>
            </w:pPr>
            <w:r w:rsidRPr="00847176">
              <w:rPr>
                <w:rFonts w:ascii="Arial" w:hAnsi="Arial" w:cs="Arial"/>
                <w:sz w:val="20"/>
                <w:szCs w:val="20"/>
              </w:rPr>
              <w:t xml:space="preserve">≥ 362 </w:t>
            </w:r>
            <w:r w:rsidRPr="00847176">
              <w:rPr>
                <w:rFonts w:ascii="Arial" w:hAnsi="Arial" w:cs="Arial"/>
                <w:sz w:val="20"/>
                <w:szCs w:val="20"/>
                <w:vertAlign w:val="superscript"/>
              </w:rPr>
              <w:t>a)</w:t>
            </w:r>
          </w:p>
        </w:tc>
        <w:tc>
          <w:tcPr>
            <w:tcW w:w="2410" w:type="dxa"/>
            <w:vAlign w:val="center"/>
          </w:tcPr>
          <w:p w14:paraId="45B065BE" w14:textId="77777777" w:rsidR="00C5534E" w:rsidRPr="00847176" w:rsidRDefault="00C5534E" w:rsidP="00C5534E">
            <w:pPr>
              <w:jc w:val="center"/>
              <w:rPr>
                <w:rFonts w:ascii="Arial" w:hAnsi="Arial" w:cs="Arial"/>
                <w:sz w:val="20"/>
                <w:szCs w:val="20"/>
              </w:rPr>
            </w:pPr>
          </w:p>
        </w:tc>
        <w:tc>
          <w:tcPr>
            <w:tcW w:w="1559" w:type="dxa"/>
            <w:vAlign w:val="center"/>
          </w:tcPr>
          <w:p w14:paraId="1B3C12C7" w14:textId="77777777" w:rsidR="00C5534E" w:rsidRPr="00847176" w:rsidRDefault="00C5534E" w:rsidP="00C5534E">
            <w:pPr>
              <w:jc w:val="center"/>
              <w:rPr>
                <w:rFonts w:ascii="Arial" w:hAnsi="Arial" w:cs="Arial"/>
                <w:sz w:val="20"/>
                <w:szCs w:val="20"/>
              </w:rPr>
            </w:pPr>
          </w:p>
        </w:tc>
        <w:tc>
          <w:tcPr>
            <w:tcW w:w="997" w:type="dxa"/>
            <w:vAlign w:val="center"/>
          </w:tcPr>
          <w:p w14:paraId="6AA90D38" w14:textId="77777777" w:rsidR="00C5534E" w:rsidRPr="00847176" w:rsidRDefault="00C5534E" w:rsidP="00C5534E">
            <w:pPr>
              <w:jc w:val="center"/>
              <w:rPr>
                <w:rFonts w:ascii="Arial" w:hAnsi="Arial" w:cs="Arial"/>
                <w:sz w:val="20"/>
                <w:szCs w:val="20"/>
              </w:rPr>
            </w:pPr>
          </w:p>
        </w:tc>
      </w:tr>
      <w:tr w:rsidR="00C5534E" w:rsidRPr="00847176" w14:paraId="0A38A51A" w14:textId="77777777" w:rsidTr="00680824">
        <w:trPr>
          <w:jc w:val="center"/>
        </w:trPr>
        <w:tc>
          <w:tcPr>
            <w:tcW w:w="704" w:type="dxa"/>
            <w:vAlign w:val="center"/>
          </w:tcPr>
          <w:p w14:paraId="5CD74F44" w14:textId="77777777" w:rsidR="00C5534E" w:rsidRPr="00847176" w:rsidRDefault="00C5534E" w:rsidP="00C5534E">
            <w:pPr>
              <w:pStyle w:val="ListParagraph"/>
              <w:numPr>
                <w:ilvl w:val="0"/>
                <w:numId w:val="16"/>
              </w:numPr>
              <w:rPr>
                <w:rFonts w:ascii="Arial" w:hAnsi="Arial" w:cs="Arial"/>
                <w:sz w:val="20"/>
                <w:szCs w:val="20"/>
              </w:rPr>
            </w:pPr>
          </w:p>
        </w:tc>
        <w:tc>
          <w:tcPr>
            <w:tcW w:w="4111" w:type="dxa"/>
            <w:vAlign w:val="center"/>
          </w:tcPr>
          <w:p w14:paraId="4B08CBA1" w14:textId="73CCB918"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Žaibo impulso atsparumo įtampa pagal standartą LST EN 61466-2/ </w:t>
            </w:r>
            <w:r w:rsidRPr="00847176">
              <w:rPr>
                <w:rFonts w:ascii="Arial" w:hAnsi="Arial" w:cs="Arial"/>
                <w:sz w:val="20"/>
                <w:szCs w:val="20"/>
                <w:lang w:val="en-US"/>
              </w:rPr>
              <w:t xml:space="preserve">Lightning impulse withstand voltage according to standard LST EN 61466-2, kV </w:t>
            </w:r>
          </w:p>
        </w:tc>
        <w:tc>
          <w:tcPr>
            <w:tcW w:w="5528" w:type="dxa"/>
            <w:shd w:val="clear" w:color="auto" w:fill="FFFFFF" w:themeFill="background1"/>
            <w:vAlign w:val="center"/>
          </w:tcPr>
          <w:p w14:paraId="077261E4" w14:textId="78C47CB4"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≥1175 </w:t>
            </w:r>
            <w:r w:rsidRPr="00847176">
              <w:rPr>
                <w:rFonts w:ascii="Arial" w:hAnsi="Arial" w:cs="Arial"/>
                <w:sz w:val="20"/>
                <w:szCs w:val="20"/>
                <w:vertAlign w:val="superscript"/>
              </w:rPr>
              <w:t>a) ir/</w:t>
            </w:r>
            <w:r w:rsidRPr="00847176">
              <w:rPr>
                <w:rFonts w:ascii="Arial" w:hAnsi="Arial" w:cs="Arial"/>
                <w:sz w:val="20"/>
                <w:szCs w:val="20"/>
                <w:vertAlign w:val="superscript"/>
                <w:lang w:val="en-US"/>
              </w:rPr>
              <w:t>and c)</w:t>
            </w:r>
            <w:r w:rsidRPr="00847176">
              <w:rPr>
                <w:rFonts w:ascii="Arial" w:hAnsi="Arial" w:cs="Arial"/>
                <w:sz w:val="20"/>
                <w:szCs w:val="20"/>
              </w:rPr>
              <w:t xml:space="preserve"> </w:t>
            </w:r>
          </w:p>
          <w:p w14:paraId="1C5B5008" w14:textId="77777777" w:rsidR="00C5534E" w:rsidRPr="00847176" w:rsidRDefault="00C5534E" w:rsidP="00C5534E">
            <w:pPr>
              <w:jc w:val="center"/>
              <w:rPr>
                <w:rFonts w:ascii="Arial" w:hAnsi="Arial" w:cs="Arial"/>
                <w:sz w:val="20"/>
                <w:szCs w:val="20"/>
              </w:rPr>
            </w:pPr>
          </w:p>
          <w:p w14:paraId="2B78B6DB" w14:textId="7DC14103"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 </w:t>
            </w:r>
          </w:p>
        </w:tc>
        <w:tc>
          <w:tcPr>
            <w:tcW w:w="2410" w:type="dxa"/>
            <w:vAlign w:val="center"/>
          </w:tcPr>
          <w:p w14:paraId="510BC174" w14:textId="77777777" w:rsidR="00C5534E" w:rsidRPr="00847176" w:rsidRDefault="00C5534E" w:rsidP="00C5534E">
            <w:pPr>
              <w:jc w:val="center"/>
              <w:rPr>
                <w:rFonts w:ascii="Arial" w:hAnsi="Arial" w:cs="Arial"/>
                <w:sz w:val="20"/>
                <w:szCs w:val="20"/>
              </w:rPr>
            </w:pPr>
          </w:p>
        </w:tc>
        <w:tc>
          <w:tcPr>
            <w:tcW w:w="1559" w:type="dxa"/>
            <w:vAlign w:val="center"/>
          </w:tcPr>
          <w:p w14:paraId="4B096D6F" w14:textId="77777777" w:rsidR="00C5534E" w:rsidRPr="00847176" w:rsidRDefault="00C5534E" w:rsidP="00C5534E">
            <w:pPr>
              <w:jc w:val="center"/>
              <w:rPr>
                <w:rFonts w:ascii="Arial" w:hAnsi="Arial" w:cs="Arial"/>
                <w:sz w:val="20"/>
                <w:szCs w:val="20"/>
              </w:rPr>
            </w:pPr>
          </w:p>
        </w:tc>
        <w:tc>
          <w:tcPr>
            <w:tcW w:w="997" w:type="dxa"/>
            <w:vAlign w:val="center"/>
          </w:tcPr>
          <w:p w14:paraId="43B8238D" w14:textId="77777777" w:rsidR="00C5534E" w:rsidRPr="00847176" w:rsidRDefault="00C5534E" w:rsidP="00C5534E">
            <w:pPr>
              <w:jc w:val="center"/>
              <w:rPr>
                <w:rFonts w:ascii="Arial" w:hAnsi="Arial" w:cs="Arial"/>
                <w:sz w:val="20"/>
                <w:szCs w:val="20"/>
              </w:rPr>
            </w:pPr>
          </w:p>
        </w:tc>
      </w:tr>
      <w:tr w:rsidR="00C5534E" w:rsidRPr="00847176" w14:paraId="0DF1DD06" w14:textId="77777777" w:rsidTr="00886367">
        <w:trPr>
          <w:trHeight w:val="1012"/>
          <w:jc w:val="center"/>
        </w:trPr>
        <w:tc>
          <w:tcPr>
            <w:tcW w:w="704" w:type="dxa"/>
            <w:vAlign w:val="center"/>
          </w:tcPr>
          <w:p w14:paraId="3A2297DC" w14:textId="77777777" w:rsidR="00C5534E" w:rsidRPr="00847176" w:rsidRDefault="00C5534E" w:rsidP="00C5534E">
            <w:pPr>
              <w:pStyle w:val="ListParagraph"/>
              <w:numPr>
                <w:ilvl w:val="0"/>
                <w:numId w:val="16"/>
              </w:numPr>
              <w:rPr>
                <w:rFonts w:ascii="Arial" w:hAnsi="Arial" w:cs="Arial"/>
                <w:sz w:val="20"/>
                <w:szCs w:val="20"/>
              </w:rPr>
            </w:pPr>
          </w:p>
        </w:tc>
        <w:tc>
          <w:tcPr>
            <w:tcW w:w="4111" w:type="dxa"/>
            <w:vAlign w:val="center"/>
          </w:tcPr>
          <w:p w14:paraId="5C289C5A" w14:textId="71108EF7" w:rsidR="00C5534E" w:rsidRPr="00847176" w:rsidRDefault="00C5534E" w:rsidP="00C5534E">
            <w:pPr>
              <w:jc w:val="both"/>
              <w:rPr>
                <w:rFonts w:ascii="Arial" w:hAnsi="Arial" w:cs="Arial"/>
                <w:sz w:val="20"/>
                <w:szCs w:val="20"/>
              </w:rPr>
            </w:pPr>
            <w:r w:rsidRPr="00847176">
              <w:rPr>
                <w:rFonts w:ascii="Arial" w:hAnsi="Arial" w:cs="Arial"/>
                <w:sz w:val="20"/>
                <w:szCs w:val="20"/>
              </w:rPr>
              <w:t xml:space="preserve">Komutacinio viršįtampio atsparumo įtampa drėgnoje aplinkoje/ </w:t>
            </w:r>
            <w:r w:rsidRPr="00847176">
              <w:rPr>
                <w:rFonts w:ascii="Arial" w:hAnsi="Arial" w:cs="Arial"/>
                <w:sz w:val="20"/>
                <w:szCs w:val="20"/>
                <w:lang w:val="en-US"/>
              </w:rPr>
              <w:t>Switching impulse withstand voltage in wet conditions, kV</w:t>
            </w:r>
          </w:p>
        </w:tc>
        <w:tc>
          <w:tcPr>
            <w:tcW w:w="5528" w:type="dxa"/>
            <w:shd w:val="clear" w:color="auto" w:fill="auto"/>
            <w:vAlign w:val="center"/>
          </w:tcPr>
          <w:p w14:paraId="7203BBEF" w14:textId="3691745F"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≥950 </w:t>
            </w:r>
            <w:r w:rsidRPr="00847176">
              <w:rPr>
                <w:rFonts w:ascii="Arial" w:hAnsi="Arial" w:cs="Arial"/>
                <w:sz w:val="20"/>
                <w:szCs w:val="20"/>
                <w:vertAlign w:val="superscript"/>
              </w:rPr>
              <w:t>a) ir/</w:t>
            </w:r>
            <w:r w:rsidRPr="00847176">
              <w:rPr>
                <w:rFonts w:ascii="Arial" w:hAnsi="Arial" w:cs="Arial"/>
                <w:sz w:val="20"/>
                <w:szCs w:val="20"/>
                <w:vertAlign w:val="superscript"/>
                <w:lang w:val="en-US"/>
              </w:rPr>
              <w:t>and c)</w:t>
            </w:r>
          </w:p>
          <w:p w14:paraId="021DC8B6" w14:textId="77777777" w:rsidR="00C5534E" w:rsidRPr="00847176" w:rsidRDefault="00C5534E" w:rsidP="00C5534E">
            <w:pPr>
              <w:jc w:val="center"/>
              <w:rPr>
                <w:rFonts w:ascii="Arial" w:hAnsi="Arial" w:cs="Arial"/>
                <w:sz w:val="20"/>
                <w:szCs w:val="20"/>
              </w:rPr>
            </w:pPr>
          </w:p>
          <w:p w14:paraId="1D0302D6" w14:textId="134A75EF" w:rsidR="00C5534E" w:rsidRPr="00847176" w:rsidRDefault="00C5534E" w:rsidP="00C5534E">
            <w:pPr>
              <w:jc w:val="center"/>
              <w:rPr>
                <w:rFonts w:ascii="Arial" w:hAnsi="Arial" w:cs="Arial"/>
                <w:sz w:val="20"/>
                <w:szCs w:val="20"/>
              </w:rPr>
            </w:pPr>
          </w:p>
        </w:tc>
        <w:tc>
          <w:tcPr>
            <w:tcW w:w="2410" w:type="dxa"/>
            <w:vAlign w:val="center"/>
          </w:tcPr>
          <w:p w14:paraId="179092ED" w14:textId="6A6CFCBA" w:rsidR="00C5534E" w:rsidRPr="00847176" w:rsidRDefault="00C5534E" w:rsidP="00C5534E">
            <w:pPr>
              <w:jc w:val="center"/>
              <w:rPr>
                <w:rFonts w:ascii="Arial" w:hAnsi="Arial" w:cs="Arial"/>
                <w:sz w:val="20"/>
                <w:szCs w:val="20"/>
              </w:rPr>
            </w:pPr>
          </w:p>
        </w:tc>
        <w:tc>
          <w:tcPr>
            <w:tcW w:w="1559" w:type="dxa"/>
            <w:vAlign w:val="center"/>
          </w:tcPr>
          <w:p w14:paraId="20615701" w14:textId="77777777" w:rsidR="00C5534E" w:rsidRPr="00847176" w:rsidRDefault="00C5534E" w:rsidP="00C5534E">
            <w:pPr>
              <w:jc w:val="center"/>
              <w:rPr>
                <w:rFonts w:ascii="Arial" w:hAnsi="Arial" w:cs="Arial"/>
                <w:sz w:val="20"/>
                <w:szCs w:val="20"/>
              </w:rPr>
            </w:pPr>
          </w:p>
        </w:tc>
        <w:tc>
          <w:tcPr>
            <w:tcW w:w="997" w:type="dxa"/>
            <w:vAlign w:val="center"/>
          </w:tcPr>
          <w:p w14:paraId="51539116" w14:textId="77777777" w:rsidR="00C5534E" w:rsidRPr="00847176" w:rsidRDefault="00C5534E" w:rsidP="00C5534E">
            <w:pPr>
              <w:jc w:val="center"/>
              <w:rPr>
                <w:rFonts w:ascii="Arial" w:hAnsi="Arial" w:cs="Arial"/>
                <w:sz w:val="20"/>
                <w:szCs w:val="20"/>
              </w:rPr>
            </w:pPr>
          </w:p>
        </w:tc>
      </w:tr>
      <w:tr w:rsidR="00C5534E" w:rsidRPr="00847176" w14:paraId="456B28E3" w14:textId="77777777" w:rsidTr="004B6623">
        <w:trPr>
          <w:jc w:val="center"/>
        </w:trPr>
        <w:tc>
          <w:tcPr>
            <w:tcW w:w="704" w:type="dxa"/>
            <w:vAlign w:val="center"/>
          </w:tcPr>
          <w:p w14:paraId="12B8F577" w14:textId="77777777" w:rsidR="00C5534E" w:rsidRPr="00847176" w:rsidRDefault="00C5534E" w:rsidP="00C5534E">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5CAD983E" w14:textId="69766B57"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Srovės nuotėkio kelio ilgis pagal standartą IEC/TS 60815-1/ </w:t>
            </w:r>
            <w:r w:rsidRPr="00847176">
              <w:rPr>
                <w:rFonts w:ascii="Arial" w:hAnsi="Arial" w:cs="Arial"/>
                <w:sz w:val="20"/>
                <w:szCs w:val="20"/>
                <w:lang w:val="en-US"/>
              </w:rPr>
              <w:t>Creepage distance according to standard IEC/TS 60815-1, mm</w:t>
            </w:r>
          </w:p>
        </w:tc>
        <w:tc>
          <w:tcPr>
            <w:tcW w:w="5528" w:type="dxa"/>
            <w:shd w:val="clear" w:color="auto" w:fill="FFFFFF" w:themeFill="background1"/>
            <w:vAlign w:val="center"/>
          </w:tcPr>
          <w:p w14:paraId="6106A46B" w14:textId="2B30A032" w:rsidR="00C5534E" w:rsidRPr="00847176" w:rsidRDefault="00C5534E" w:rsidP="00C5534E">
            <w:pPr>
              <w:jc w:val="center"/>
              <w:rPr>
                <w:rFonts w:ascii="Arial" w:hAnsi="Arial" w:cs="Arial"/>
                <w:sz w:val="20"/>
                <w:szCs w:val="20"/>
                <w:vertAlign w:val="superscript"/>
              </w:rPr>
            </w:pPr>
            <w:r w:rsidRPr="00847176">
              <w:rPr>
                <w:rFonts w:ascii="Arial" w:hAnsi="Arial" w:cs="Arial"/>
                <w:sz w:val="20"/>
                <w:szCs w:val="20"/>
              </w:rPr>
              <w:t xml:space="preserve"> ≥8414</w:t>
            </w:r>
            <w:r w:rsidRPr="00847176">
              <w:rPr>
                <w:rFonts w:ascii="Arial" w:hAnsi="Arial" w:cs="Arial"/>
                <w:sz w:val="20"/>
                <w:szCs w:val="20"/>
                <w:vertAlign w:val="superscript"/>
              </w:rPr>
              <w:t xml:space="preserve"> a) </w:t>
            </w:r>
          </w:p>
          <w:p w14:paraId="11278BC7" w14:textId="189FC4E3" w:rsidR="00C5534E" w:rsidRPr="00847176" w:rsidRDefault="00C5534E" w:rsidP="00C5534E">
            <w:pPr>
              <w:rPr>
                <w:rFonts w:ascii="Arial" w:hAnsi="Arial" w:cs="Arial"/>
                <w:sz w:val="20"/>
                <w:szCs w:val="20"/>
              </w:rPr>
            </w:pPr>
          </w:p>
        </w:tc>
        <w:tc>
          <w:tcPr>
            <w:tcW w:w="2410" w:type="dxa"/>
            <w:vAlign w:val="center"/>
          </w:tcPr>
          <w:p w14:paraId="352A1B79" w14:textId="3AE03B05" w:rsidR="00C5534E" w:rsidRPr="00847176" w:rsidRDefault="00C5534E" w:rsidP="00C5534E">
            <w:pPr>
              <w:jc w:val="center"/>
              <w:rPr>
                <w:rFonts w:ascii="Arial" w:hAnsi="Arial" w:cs="Arial"/>
                <w:sz w:val="20"/>
                <w:szCs w:val="20"/>
              </w:rPr>
            </w:pPr>
          </w:p>
        </w:tc>
        <w:tc>
          <w:tcPr>
            <w:tcW w:w="1559" w:type="dxa"/>
            <w:vAlign w:val="center"/>
          </w:tcPr>
          <w:p w14:paraId="2B6CC40E" w14:textId="77777777" w:rsidR="00C5534E" w:rsidRPr="00847176" w:rsidRDefault="00C5534E" w:rsidP="00C5534E">
            <w:pPr>
              <w:jc w:val="center"/>
              <w:rPr>
                <w:rFonts w:ascii="Arial" w:hAnsi="Arial" w:cs="Arial"/>
                <w:sz w:val="20"/>
                <w:szCs w:val="20"/>
              </w:rPr>
            </w:pPr>
          </w:p>
        </w:tc>
        <w:tc>
          <w:tcPr>
            <w:tcW w:w="997" w:type="dxa"/>
            <w:vAlign w:val="center"/>
          </w:tcPr>
          <w:p w14:paraId="06AA116D" w14:textId="77777777" w:rsidR="00C5534E" w:rsidRPr="00847176" w:rsidRDefault="00C5534E" w:rsidP="00C5534E">
            <w:pPr>
              <w:jc w:val="center"/>
              <w:rPr>
                <w:rFonts w:ascii="Arial" w:hAnsi="Arial" w:cs="Arial"/>
                <w:sz w:val="20"/>
                <w:szCs w:val="20"/>
              </w:rPr>
            </w:pPr>
          </w:p>
        </w:tc>
      </w:tr>
      <w:tr w:rsidR="00C5534E" w:rsidRPr="00847176" w14:paraId="1B2A573E" w14:textId="77777777" w:rsidTr="00721589">
        <w:trPr>
          <w:jc w:val="center"/>
        </w:trPr>
        <w:tc>
          <w:tcPr>
            <w:tcW w:w="704" w:type="dxa"/>
            <w:shd w:val="clear" w:color="auto" w:fill="auto"/>
            <w:vAlign w:val="center"/>
          </w:tcPr>
          <w:p w14:paraId="3B0C5F56" w14:textId="77777777" w:rsidR="00C5534E" w:rsidRPr="00847176" w:rsidRDefault="00C5534E" w:rsidP="00C5534E">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71C42702" w:rsidR="00C5534E" w:rsidRPr="00847176" w:rsidRDefault="00C5534E" w:rsidP="00C5534E">
            <w:pPr>
              <w:jc w:val="center"/>
              <w:rPr>
                <w:rFonts w:ascii="Arial" w:hAnsi="Arial" w:cs="Arial"/>
                <w:sz w:val="20"/>
                <w:szCs w:val="20"/>
              </w:rPr>
            </w:pPr>
            <w:bookmarkStart w:id="0" w:name="_Hlk110514129"/>
            <w:r w:rsidRPr="00847176">
              <w:rPr>
                <w:rFonts w:ascii="Arial" w:hAnsi="Arial" w:cs="Arial"/>
                <w:sz w:val="20"/>
                <w:szCs w:val="20"/>
              </w:rPr>
              <w:t xml:space="preserve">Izoliatoriaus izoliuojančios dalies ilgis </w:t>
            </w:r>
            <w:bookmarkEnd w:id="0"/>
            <w:r w:rsidRPr="00847176">
              <w:rPr>
                <w:rFonts w:ascii="Arial" w:hAnsi="Arial" w:cs="Arial"/>
                <w:sz w:val="20"/>
                <w:szCs w:val="20"/>
              </w:rPr>
              <w:t xml:space="preserve">(sauso išlydžio kelias)/ </w:t>
            </w:r>
            <w:r w:rsidRPr="00847176">
              <w:rPr>
                <w:rFonts w:ascii="Arial" w:hAnsi="Arial" w:cs="Arial"/>
                <w:sz w:val="20"/>
                <w:szCs w:val="20"/>
                <w:lang w:val="en-US"/>
              </w:rPr>
              <w:t xml:space="preserve">Insulators insulating part length (dry arcing distance), mm </w:t>
            </w:r>
            <w:r w:rsidR="009F6B31">
              <w:rPr>
                <w:rFonts w:ascii="Arial" w:hAnsi="Arial" w:cs="Arial"/>
                <w:sz w:val="20"/>
                <w:szCs w:val="20"/>
                <w:vertAlign w:val="superscript"/>
                <w:lang w:val="en-US"/>
              </w:rPr>
              <w:t>1</w:t>
            </w:r>
            <w:r w:rsidRPr="00847176">
              <w:rPr>
                <w:rFonts w:ascii="Arial" w:hAnsi="Arial" w:cs="Arial"/>
                <w:sz w:val="20"/>
                <w:szCs w:val="20"/>
                <w:vertAlign w:val="superscript"/>
                <w:lang w:val="en-US"/>
              </w:rPr>
              <w:t>)</w:t>
            </w:r>
          </w:p>
        </w:tc>
        <w:tc>
          <w:tcPr>
            <w:tcW w:w="5528" w:type="dxa"/>
            <w:shd w:val="clear" w:color="auto" w:fill="auto"/>
            <w:vAlign w:val="center"/>
          </w:tcPr>
          <w:p w14:paraId="24B5FE49" w14:textId="0B21A29E" w:rsidR="00C5534E" w:rsidRPr="00847176" w:rsidRDefault="00C5534E" w:rsidP="00C5534E">
            <w:pPr>
              <w:jc w:val="center"/>
              <w:rPr>
                <w:rFonts w:ascii="Arial" w:hAnsi="Arial" w:cs="Arial"/>
                <w:sz w:val="20"/>
                <w:szCs w:val="20"/>
                <w:vertAlign w:val="superscript"/>
              </w:rPr>
            </w:pPr>
            <w:r w:rsidRPr="00847176">
              <w:rPr>
                <w:rFonts w:ascii="Arial" w:hAnsi="Arial" w:cs="Arial"/>
                <w:sz w:val="20"/>
                <w:szCs w:val="20"/>
              </w:rPr>
              <w:t>≥2600</w:t>
            </w:r>
            <w:r w:rsidRPr="00847176">
              <w:rPr>
                <w:rFonts w:ascii="Arial" w:hAnsi="Arial" w:cs="Arial"/>
                <w:sz w:val="20"/>
                <w:szCs w:val="20"/>
                <w:vertAlign w:val="superscript"/>
                <w:lang w:val="en-US"/>
              </w:rPr>
              <w:t xml:space="preserve"> a) </w:t>
            </w:r>
            <w:r w:rsidRPr="00847176">
              <w:rPr>
                <w:rFonts w:ascii="Arial" w:hAnsi="Arial" w:cs="Arial"/>
                <w:sz w:val="20"/>
                <w:szCs w:val="20"/>
                <w:vertAlign w:val="superscript"/>
              </w:rPr>
              <w:t>ir</w:t>
            </w:r>
            <w:r w:rsidRPr="00847176">
              <w:rPr>
                <w:rFonts w:ascii="Arial" w:hAnsi="Arial" w:cs="Arial"/>
                <w:sz w:val="20"/>
                <w:szCs w:val="20"/>
                <w:vertAlign w:val="superscript"/>
                <w:lang w:val="en-US"/>
              </w:rPr>
              <w:t>/and d)</w:t>
            </w:r>
          </w:p>
        </w:tc>
        <w:tc>
          <w:tcPr>
            <w:tcW w:w="2410" w:type="dxa"/>
            <w:shd w:val="clear" w:color="auto" w:fill="auto"/>
            <w:vAlign w:val="center"/>
          </w:tcPr>
          <w:p w14:paraId="74E90843" w14:textId="64E458FB" w:rsidR="00C5534E" w:rsidRPr="00847176" w:rsidRDefault="00C5534E" w:rsidP="00C5534E">
            <w:pPr>
              <w:jc w:val="center"/>
              <w:rPr>
                <w:rFonts w:ascii="Arial" w:hAnsi="Arial" w:cs="Arial"/>
                <w:sz w:val="20"/>
                <w:szCs w:val="20"/>
                <w:highlight w:val="yellow"/>
              </w:rPr>
            </w:pPr>
          </w:p>
        </w:tc>
        <w:tc>
          <w:tcPr>
            <w:tcW w:w="1559" w:type="dxa"/>
            <w:vAlign w:val="center"/>
          </w:tcPr>
          <w:p w14:paraId="2AEEF910" w14:textId="77777777" w:rsidR="00C5534E" w:rsidRPr="00847176" w:rsidRDefault="00C5534E" w:rsidP="00C5534E">
            <w:pPr>
              <w:jc w:val="center"/>
              <w:rPr>
                <w:rFonts w:ascii="Arial" w:hAnsi="Arial" w:cs="Arial"/>
                <w:sz w:val="20"/>
                <w:szCs w:val="20"/>
                <w:highlight w:val="yellow"/>
              </w:rPr>
            </w:pPr>
          </w:p>
        </w:tc>
        <w:tc>
          <w:tcPr>
            <w:tcW w:w="997" w:type="dxa"/>
            <w:vAlign w:val="center"/>
          </w:tcPr>
          <w:p w14:paraId="2CD5A511" w14:textId="77777777" w:rsidR="00C5534E" w:rsidRPr="00847176" w:rsidRDefault="00C5534E" w:rsidP="00C5534E">
            <w:pPr>
              <w:jc w:val="center"/>
              <w:rPr>
                <w:rFonts w:ascii="Arial" w:hAnsi="Arial" w:cs="Arial"/>
                <w:sz w:val="20"/>
                <w:szCs w:val="20"/>
                <w:highlight w:val="yellow"/>
              </w:rPr>
            </w:pPr>
          </w:p>
        </w:tc>
      </w:tr>
      <w:tr w:rsidR="00C5534E" w:rsidRPr="00847176" w14:paraId="537858BF" w14:textId="77777777" w:rsidTr="007E5D7C">
        <w:trPr>
          <w:jc w:val="center"/>
        </w:trPr>
        <w:tc>
          <w:tcPr>
            <w:tcW w:w="704" w:type="dxa"/>
            <w:vAlign w:val="center"/>
          </w:tcPr>
          <w:p w14:paraId="2CCD216C" w14:textId="518180EE" w:rsidR="00C5534E" w:rsidRPr="00847176" w:rsidRDefault="00C5534E" w:rsidP="00C5534E">
            <w:pPr>
              <w:jc w:val="center"/>
              <w:rPr>
                <w:rFonts w:ascii="Arial" w:hAnsi="Arial" w:cs="Arial"/>
                <w:sz w:val="20"/>
                <w:szCs w:val="20"/>
              </w:rPr>
            </w:pPr>
            <w:r w:rsidRPr="00847176">
              <w:rPr>
                <w:rFonts w:ascii="Arial" w:hAnsi="Arial" w:cs="Arial"/>
                <w:b/>
                <w:bCs/>
                <w:sz w:val="20"/>
                <w:szCs w:val="20"/>
              </w:rPr>
              <w:t>4.</w:t>
            </w:r>
          </w:p>
        </w:tc>
        <w:tc>
          <w:tcPr>
            <w:tcW w:w="14605" w:type="dxa"/>
            <w:gridSpan w:val="5"/>
            <w:vAlign w:val="center"/>
          </w:tcPr>
          <w:p w14:paraId="7562342B" w14:textId="6D8CC8C9" w:rsidR="00C5534E" w:rsidRPr="00847176" w:rsidRDefault="00C5534E" w:rsidP="00C5534E">
            <w:pPr>
              <w:jc w:val="center"/>
              <w:rPr>
                <w:rFonts w:ascii="Arial" w:hAnsi="Arial" w:cs="Arial"/>
                <w:sz w:val="20"/>
                <w:szCs w:val="20"/>
              </w:rPr>
            </w:pPr>
            <w:r w:rsidRPr="00847176">
              <w:rPr>
                <w:rFonts w:ascii="Arial" w:hAnsi="Arial" w:cs="Arial"/>
                <w:b/>
                <w:bCs/>
                <w:sz w:val="20"/>
                <w:szCs w:val="20"/>
              </w:rPr>
              <w:t xml:space="preserve">Strypinio izoliatoriaus sandara/ </w:t>
            </w:r>
            <w:r w:rsidRPr="00847176">
              <w:rPr>
                <w:rFonts w:ascii="Arial" w:hAnsi="Arial" w:cs="Arial"/>
                <w:b/>
                <w:bCs/>
                <w:sz w:val="20"/>
                <w:szCs w:val="20"/>
                <w:lang w:val="en-US"/>
              </w:rPr>
              <w:t>Construction of insulator rod</w:t>
            </w:r>
          </w:p>
        </w:tc>
      </w:tr>
      <w:tr w:rsidR="00C5534E" w:rsidRPr="00847176" w14:paraId="2B70E0F1" w14:textId="77777777" w:rsidTr="007E5D7C">
        <w:trPr>
          <w:jc w:val="center"/>
        </w:trPr>
        <w:tc>
          <w:tcPr>
            <w:tcW w:w="704" w:type="dxa"/>
            <w:shd w:val="clear" w:color="auto" w:fill="auto"/>
            <w:vAlign w:val="center"/>
          </w:tcPr>
          <w:p w14:paraId="6540AC73" w14:textId="77777777" w:rsidR="00C5534E" w:rsidRPr="00847176" w:rsidRDefault="00C5534E" w:rsidP="00C5534E">
            <w:pPr>
              <w:pStyle w:val="ListParagraph"/>
              <w:numPr>
                <w:ilvl w:val="0"/>
                <w:numId w:val="32"/>
              </w:numPr>
              <w:ind w:left="714" w:hanging="357"/>
              <w:rPr>
                <w:rFonts w:ascii="Arial" w:hAnsi="Arial" w:cs="Arial"/>
                <w:sz w:val="20"/>
                <w:szCs w:val="20"/>
              </w:rPr>
            </w:pPr>
          </w:p>
        </w:tc>
        <w:tc>
          <w:tcPr>
            <w:tcW w:w="4111" w:type="dxa"/>
            <w:shd w:val="clear" w:color="auto" w:fill="auto"/>
            <w:vAlign w:val="center"/>
          </w:tcPr>
          <w:p w14:paraId="7D24A625" w14:textId="157A337A"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Izoliatoriaus konstrukcija/ </w:t>
            </w:r>
            <w:r w:rsidRPr="00847176">
              <w:rPr>
                <w:rFonts w:ascii="Arial" w:hAnsi="Arial" w:cs="Arial"/>
                <w:sz w:val="20"/>
                <w:szCs w:val="20"/>
                <w:lang w:val="en-US"/>
              </w:rPr>
              <w:t>Construction of polymer insulator</w:t>
            </w:r>
          </w:p>
        </w:tc>
        <w:tc>
          <w:tcPr>
            <w:tcW w:w="5528" w:type="dxa"/>
            <w:shd w:val="clear" w:color="auto" w:fill="auto"/>
            <w:vAlign w:val="center"/>
          </w:tcPr>
          <w:p w14:paraId="0206C8A4" w14:textId="2CF1191A" w:rsidR="00C5534E" w:rsidRPr="00847176" w:rsidRDefault="00C5534E" w:rsidP="00C5534E">
            <w:pPr>
              <w:jc w:val="center"/>
              <w:rPr>
                <w:rFonts w:ascii="Arial" w:hAnsi="Arial" w:cs="Arial"/>
                <w:sz w:val="20"/>
                <w:szCs w:val="20"/>
              </w:rPr>
            </w:pPr>
            <w:r w:rsidRPr="00847176">
              <w:rPr>
                <w:rFonts w:ascii="Arial" w:hAnsi="Arial" w:cs="Arial"/>
                <w:sz w:val="20"/>
                <w:szCs w:val="20"/>
              </w:rPr>
              <w:t>Epoksidine derva impregnuota stiklo pluošto šerdis (strypas) su polimeriniais sijonėliais ir sukabinimo armatūra/</w:t>
            </w:r>
            <w:r w:rsidRPr="00847176">
              <w:rPr>
                <w:rFonts w:ascii="Arial" w:hAnsi="Arial" w:cs="Arial"/>
                <w:sz w:val="20"/>
                <w:szCs w:val="20"/>
                <w:lang w:val="en-US"/>
              </w:rPr>
              <w:t xml:space="preserve"> Epoxy resin impregnated glass fiber Core   (rod) with silicone sheds and end fittings </w:t>
            </w:r>
            <w:r w:rsidRPr="00847176">
              <w:rPr>
                <w:rFonts w:ascii="Arial" w:hAnsi="Arial" w:cs="Arial"/>
                <w:sz w:val="20"/>
                <w:szCs w:val="20"/>
                <w:vertAlign w:val="superscript"/>
                <w:lang w:val="en-US"/>
              </w:rPr>
              <w:t>a)</w:t>
            </w:r>
          </w:p>
        </w:tc>
        <w:tc>
          <w:tcPr>
            <w:tcW w:w="2410" w:type="dxa"/>
            <w:shd w:val="clear" w:color="auto" w:fill="auto"/>
            <w:vAlign w:val="center"/>
          </w:tcPr>
          <w:p w14:paraId="594BDDF8" w14:textId="270FC94B" w:rsidR="00C5534E" w:rsidRPr="00847176" w:rsidRDefault="00C5534E" w:rsidP="00C5534E">
            <w:pPr>
              <w:jc w:val="center"/>
              <w:rPr>
                <w:rFonts w:ascii="Arial" w:hAnsi="Arial" w:cs="Arial"/>
                <w:sz w:val="20"/>
                <w:szCs w:val="20"/>
                <w:lang w:val="en-US"/>
              </w:rPr>
            </w:pPr>
          </w:p>
        </w:tc>
        <w:tc>
          <w:tcPr>
            <w:tcW w:w="1559" w:type="dxa"/>
            <w:vAlign w:val="center"/>
          </w:tcPr>
          <w:p w14:paraId="4E8F5B3F" w14:textId="4673F1A2" w:rsidR="00C5534E" w:rsidRPr="00847176" w:rsidRDefault="00C5534E" w:rsidP="00C5534E">
            <w:pPr>
              <w:jc w:val="center"/>
              <w:rPr>
                <w:rFonts w:ascii="Arial" w:hAnsi="Arial" w:cs="Arial"/>
                <w:sz w:val="20"/>
                <w:szCs w:val="20"/>
              </w:rPr>
            </w:pPr>
          </w:p>
        </w:tc>
        <w:tc>
          <w:tcPr>
            <w:tcW w:w="997" w:type="dxa"/>
            <w:vAlign w:val="center"/>
          </w:tcPr>
          <w:p w14:paraId="6CAC5CCC" w14:textId="77777777" w:rsidR="00C5534E" w:rsidRPr="00847176" w:rsidRDefault="00C5534E" w:rsidP="00C5534E">
            <w:pPr>
              <w:jc w:val="center"/>
              <w:rPr>
                <w:rFonts w:ascii="Arial" w:hAnsi="Arial" w:cs="Arial"/>
                <w:sz w:val="20"/>
                <w:szCs w:val="20"/>
              </w:rPr>
            </w:pPr>
          </w:p>
        </w:tc>
      </w:tr>
      <w:tr w:rsidR="00C5534E" w:rsidRPr="00847176" w14:paraId="30FFC3D4" w14:textId="77777777" w:rsidTr="007E5D7C">
        <w:trPr>
          <w:jc w:val="center"/>
        </w:trPr>
        <w:tc>
          <w:tcPr>
            <w:tcW w:w="704" w:type="dxa"/>
            <w:shd w:val="clear" w:color="auto" w:fill="auto"/>
            <w:vAlign w:val="center"/>
          </w:tcPr>
          <w:p w14:paraId="3400B3D6" w14:textId="77777777" w:rsidR="00C5534E" w:rsidRPr="00847176" w:rsidRDefault="00C5534E" w:rsidP="00C5534E">
            <w:pPr>
              <w:pStyle w:val="ListParagraph"/>
              <w:numPr>
                <w:ilvl w:val="0"/>
                <w:numId w:val="32"/>
              </w:numPr>
              <w:ind w:left="714" w:hanging="357"/>
              <w:rPr>
                <w:rFonts w:ascii="Arial" w:hAnsi="Arial" w:cs="Arial"/>
                <w:sz w:val="20"/>
                <w:szCs w:val="20"/>
              </w:rPr>
            </w:pPr>
          </w:p>
        </w:tc>
        <w:tc>
          <w:tcPr>
            <w:tcW w:w="4111" w:type="dxa"/>
            <w:shd w:val="clear" w:color="auto" w:fill="auto"/>
            <w:vAlign w:val="center"/>
          </w:tcPr>
          <w:p w14:paraId="19FFE911" w14:textId="0081565F"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Izoliatoriaus strypo ir sukabinimo armatūros sujungimo vietos apsauga nuo drėgmės/ </w:t>
            </w:r>
            <w:r w:rsidRPr="00847176">
              <w:rPr>
                <w:rFonts w:ascii="Arial" w:hAnsi="Arial" w:cs="Arial"/>
                <w:sz w:val="20"/>
                <w:szCs w:val="20"/>
                <w:lang w:val="en-US"/>
              </w:rPr>
              <w:t>Humidity protection of the connection point between insulator core and end fittings</w:t>
            </w:r>
          </w:p>
        </w:tc>
        <w:tc>
          <w:tcPr>
            <w:tcW w:w="5528" w:type="dxa"/>
            <w:shd w:val="clear" w:color="auto" w:fill="auto"/>
            <w:vAlign w:val="center"/>
          </w:tcPr>
          <w:p w14:paraId="099D003B" w14:textId="09F68110"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Dvigubas silikono sluoksnis arba silikono sluoksnis ir silikoninis sijonėlis/ </w:t>
            </w:r>
            <w:r w:rsidRPr="00847176">
              <w:rPr>
                <w:rFonts w:ascii="Arial" w:hAnsi="Arial" w:cs="Arial"/>
                <w:sz w:val="20"/>
                <w:szCs w:val="20"/>
                <w:lang w:val="en-US"/>
              </w:rPr>
              <w:t xml:space="preserve">Double layer of silicone or single layer of silicone and silicone shed </w:t>
            </w:r>
            <w:r w:rsidRPr="00847176">
              <w:rPr>
                <w:rFonts w:ascii="Arial" w:hAnsi="Arial" w:cs="Arial"/>
                <w:sz w:val="20"/>
                <w:szCs w:val="20"/>
                <w:vertAlign w:val="superscript"/>
                <w:lang w:val="en-US"/>
              </w:rPr>
              <w:t>a)</w:t>
            </w:r>
          </w:p>
        </w:tc>
        <w:tc>
          <w:tcPr>
            <w:tcW w:w="2410" w:type="dxa"/>
            <w:shd w:val="clear" w:color="auto" w:fill="auto"/>
            <w:vAlign w:val="center"/>
          </w:tcPr>
          <w:p w14:paraId="671E7CBF" w14:textId="53484038" w:rsidR="00C5534E" w:rsidRPr="00847176" w:rsidRDefault="00C5534E" w:rsidP="00C5534E">
            <w:pPr>
              <w:jc w:val="center"/>
              <w:rPr>
                <w:rFonts w:ascii="Arial" w:hAnsi="Arial" w:cs="Arial"/>
                <w:sz w:val="20"/>
                <w:szCs w:val="20"/>
              </w:rPr>
            </w:pPr>
          </w:p>
        </w:tc>
        <w:tc>
          <w:tcPr>
            <w:tcW w:w="1559" w:type="dxa"/>
            <w:vAlign w:val="center"/>
          </w:tcPr>
          <w:p w14:paraId="17A496C3" w14:textId="77777777" w:rsidR="00C5534E" w:rsidRPr="00847176" w:rsidRDefault="00C5534E" w:rsidP="00C5534E">
            <w:pPr>
              <w:jc w:val="center"/>
              <w:rPr>
                <w:rFonts w:ascii="Arial" w:hAnsi="Arial" w:cs="Arial"/>
                <w:sz w:val="20"/>
                <w:szCs w:val="20"/>
              </w:rPr>
            </w:pPr>
          </w:p>
        </w:tc>
        <w:tc>
          <w:tcPr>
            <w:tcW w:w="997" w:type="dxa"/>
            <w:vAlign w:val="center"/>
          </w:tcPr>
          <w:p w14:paraId="2038757B" w14:textId="77777777" w:rsidR="00C5534E" w:rsidRPr="00847176" w:rsidRDefault="00C5534E" w:rsidP="00C5534E">
            <w:pPr>
              <w:jc w:val="center"/>
              <w:rPr>
                <w:rFonts w:ascii="Arial" w:hAnsi="Arial" w:cs="Arial"/>
                <w:sz w:val="20"/>
                <w:szCs w:val="20"/>
              </w:rPr>
            </w:pPr>
          </w:p>
        </w:tc>
      </w:tr>
      <w:tr w:rsidR="00C5534E" w:rsidRPr="00847176" w14:paraId="4F32AE6C" w14:textId="77777777" w:rsidTr="007E5D7C">
        <w:trPr>
          <w:jc w:val="center"/>
        </w:trPr>
        <w:tc>
          <w:tcPr>
            <w:tcW w:w="704" w:type="dxa"/>
            <w:shd w:val="clear" w:color="auto" w:fill="auto"/>
            <w:vAlign w:val="center"/>
          </w:tcPr>
          <w:p w14:paraId="30AD9A21" w14:textId="77777777" w:rsidR="00C5534E" w:rsidRPr="00847176" w:rsidRDefault="00C5534E" w:rsidP="00C5534E">
            <w:pPr>
              <w:pStyle w:val="ListParagraph"/>
              <w:numPr>
                <w:ilvl w:val="0"/>
                <w:numId w:val="32"/>
              </w:numPr>
              <w:ind w:left="714" w:hanging="357"/>
              <w:rPr>
                <w:rFonts w:ascii="Arial" w:hAnsi="Arial" w:cs="Arial"/>
                <w:sz w:val="20"/>
                <w:szCs w:val="20"/>
              </w:rPr>
            </w:pPr>
          </w:p>
        </w:tc>
        <w:tc>
          <w:tcPr>
            <w:tcW w:w="4111" w:type="dxa"/>
            <w:shd w:val="clear" w:color="auto" w:fill="auto"/>
            <w:vAlign w:val="center"/>
          </w:tcPr>
          <w:p w14:paraId="0EFEAF4B" w14:textId="7D23D515" w:rsidR="00C5534E" w:rsidRPr="00847176" w:rsidRDefault="00C5534E" w:rsidP="00C5534E">
            <w:pPr>
              <w:jc w:val="center"/>
              <w:rPr>
                <w:rFonts w:ascii="Arial" w:hAnsi="Arial" w:cs="Arial"/>
                <w:sz w:val="20"/>
                <w:szCs w:val="20"/>
              </w:rPr>
            </w:pPr>
            <w:r w:rsidRPr="00847176">
              <w:rPr>
                <w:rFonts w:ascii="Arial" w:hAnsi="Arial" w:cs="Arial"/>
                <w:bCs/>
                <w:color w:val="000000"/>
                <w:sz w:val="20"/>
                <w:szCs w:val="20"/>
              </w:rPr>
              <w:t xml:space="preserve">Izoliatoriaus spalva/ </w:t>
            </w:r>
            <w:r w:rsidRPr="00847176">
              <w:rPr>
                <w:rFonts w:ascii="Arial" w:hAnsi="Arial" w:cs="Arial"/>
                <w:bCs/>
                <w:color w:val="000000"/>
                <w:sz w:val="20"/>
                <w:szCs w:val="20"/>
                <w:lang w:val="en-GB"/>
              </w:rPr>
              <w:t>Colour of insulator’s material</w:t>
            </w:r>
          </w:p>
        </w:tc>
        <w:tc>
          <w:tcPr>
            <w:tcW w:w="5528" w:type="dxa"/>
            <w:shd w:val="clear" w:color="auto" w:fill="auto"/>
            <w:vAlign w:val="center"/>
          </w:tcPr>
          <w:p w14:paraId="5B9798C6" w14:textId="12B3D029"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Pilka/ </w:t>
            </w:r>
            <w:r w:rsidRPr="00847176">
              <w:rPr>
                <w:rFonts w:ascii="Arial" w:hAnsi="Arial" w:cs="Arial"/>
                <w:sz w:val="20"/>
                <w:szCs w:val="20"/>
                <w:lang w:val="en-US"/>
              </w:rPr>
              <w:t>Gray </w:t>
            </w:r>
            <w:r w:rsidRPr="00847176">
              <w:rPr>
                <w:rFonts w:ascii="Arial" w:hAnsi="Arial" w:cs="Arial"/>
                <w:sz w:val="20"/>
                <w:szCs w:val="20"/>
                <w:vertAlign w:val="superscript"/>
                <w:lang w:val="en-US"/>
              </w:rPr>
              <w:t>a)</w:t>
            </w:r>
          </w:p>
        </w:tc>
        <w:tc>
          <w:tcPr>
            <w:tcW w:w="2410" w:type="dxa"/>
            <w:shd w:val="clear" w:color="auto" w:fill="auto"/>
            <w:vAlign w:val="center"/>
          </w:tcPr>
          <w:p w14:paraId="61CCDD89" w14:textId="77777777" w:rsidR="00C5534E" w:rsidRPr="00847176" w:rsidRDefault="00C5534E" w:rsidP="00C5534E">
            <w:pPr>
              <w:jc w:val="center"/>
              <w:rPr>
                <w:rFonts w:ascii="Arial" w:hAnsi="Arial" w:cs="Arial"/>
                <w:sz w:val="20"/>
                <w:szCs w:val="20"/>
              </w:rPr>
            </w:pPr>
          </w:p>
        </w:tc>
        <w:tc>
          <w:tcPr>
            <w:tcW w:w="1559" w:type="dxa"/>
            <w:vAlign w:val="center"/>
          </w:tcPr>
          <w:p w14:paraId="0B5BC968" w14:textId="77777777" w:rsidR="00C5534E" w:rsidRPr="00847176" w:rsidRDefault="00C5534E" w:rsidP="00C5534E">
            <w:pPr>
              <w:jc w:val="center"/>
              <w:rPr>
                <w:rFonts w:ascii="Arial" w:hAnsi="Arial" w:cs="Arial"/>
                <w:sz w:val="20"/>
                <w:szCs w:val="20"/>
              </w:rPr>
            </w:pPr>
          </w:p>
        </w:tc>
        <w:tc>
          <w:tcPr>
            <w:tcW w:w="997" w:type="dxa"/>
            <w:vAlign w:val="center"/>
          </w:tcPr>
          <w:p w14:paraId="5B4A5F30" w14:textId="77777777" w:rsidR="00C5534E" w:rsidRPr="00847176" w:rsidRDefault="00C5534E" w:rsidP="00C5534E">
            <w:pPr>
              <w:jc w:val="center"/>
              <w:rPr>
                <w:rFonts w:ascii="Arial" w:hAnsi="Arial" w:cs="Arial"/>
                <w:sz w:val="20"/>
                <w:szCs w:val="20"/>
              </w:rPr>
            </w:pPr>
          </w:p>
        </w:tc>
      </w:tr>
      <w:tr w:rsidR="00C5534E" w:rsidRPr="00847176" w14:paraId="2E693D4E" w14:textId="77777777" w:rsidTr="007E5D7C">
        <w:trPr>
          <w:jc w:val="center"/>
        </w:trPr>
        <w:tc>
          <w:tcPr>
            <w:tcW w:w="704" w:type="dxa"/>
            <w:shd w:val="clear" w:color="auto" w:fill="auto"/>
            <w:vAlign w:val="center"/>
          </w:tcPr>
          <w:p w14:paraId="2556189F" w14:textId="735A1339" w:rsidR="00C5534E" w:rsidRPr="00847176" w:rsidRDefault="00C5534E" w:rsidP="00C5534E">
            <w:pPr>
              <w:pStyle w:val="ListParagraph"/>
              <w:numPr>
                <w:ilvl w:val="0"/>
                <w:numId w:val="36"/>
              </w:numPr>
              <w:ind w:left="357" w:hanging="357"/>
              <w:jc w:val="center"/>
              <w:rPr>
                <w:rFonts w:ascii="Arial" w:hAnsi="Arial" w:cs="Arial"/>
                <w:sz w:val="20"/>
                <w:szCs w:val="20"/>
              </w:rPr>
            </w:pPr>
          </w:p>
        </w:tc>
        <w:tc>
          <w:tcPr>
            <w:tcW w:w="14605" w:type="dxa"/>
            <w:gridSpan w:val="5"/>
            <w:shd w:val="clear" w:color="auto" w:fill="auto"/>
            <w:vAlign w:val="center"/>
          </w:tcPr>
          <w:p w14:paraId="7ABF0E8B" w14:textId="0CE34C4C" w:rsidR="00C5534E" w:rsidRPr="00847176" w:rsidRDefault="00C5534E" w:rsidP="00C5534E">
            <w:pPr>
              <w:jc w:val="center"/>
              <w:rPr>
                <w:rFonts w:ascii="Arial" w:hAnsi="Arial" w:cs="Arial"/>
                <w:b/>
                <w:bCs/>
                <w:sz w:val="20"/>
                <w:szCs w:val="20"/>
              </w:rPr>
            </w:pPr>
            <w:r w:rsidRPr="00847176">
              <w:rPr>
                <w:rFonts w:ascii="Arial" w:hAnsi="Arial" w:cs="Arial"/>
                <w:b/>
                <w:bCs/>
                <w:sz w:val="20"/>
                <w:szCs w:val="20"/>
              </w:rPr>
              <w:t xml:space="preserve">Apsauginė įranga / </w:t>
            </w:r>
            <w:r w:rsidRPr="00847176">
              <w:rPr>
                <w:rFonts w:ascii="Arial" w:hAnsi="Arial" w:cs="Arial"/>
                <w:b/>
                <w:bCs/>
                <w:sz w:val="20"/>
                <w:szCs w:val="20"/>
                <w:lang w:val="en-US"/>
              </w:rPr>
              <w:t>Protection devices</w:t>
            </w:r>
          </w:p>
        </w:tc>
      </w:tr>
      <w:tr w:rsidR="00C5534E" w:rsidRPr="00847176" w14:paraId="2EF8BF7F" w14:textId="77777777" w:rsidTr="007E5D7C">
        <w:trPr>
          <w:jc w:val="center"/>
        </w:trPr>
        <w:tc>
          <w:tcPr>
            <w:tcW w:w="704" w:type="dxa"/>
            <w:shd w:val="clear" w:color="auto" w:fill="auto"/>
            <w:vAlign w:val="center"/>
          </w:tcPr>
          <w:p w14:paraId="2F5D9344" w14:textId="7E657D45" w:rsidR="00C5534E" w:rsidRPr="00847176" w:rsidRDefault="00C5534E" w:rsidP="00C5534E">
            <w:pPr>
              <w:pStyle w:val="ListParagraph"/>
              <w:ind w:left="0"/>
              <w:jc w:val="center"/>
              <w:rPr>
                <w:rFonts w:ascii="Arial" w:hAnsi="Arial" w:cs="Arial"/>
                <w:sz w:val="20"/>
                <w:szCs w:val="20"/>
                <w:lang w:val="en-US"/>
              </w:rPr>
            </w:pPr>
            <w:r w:rsidRPr="00847176">
              <w:rPr>
                <w:rFonts w:ascii="Arial" w:hAnsi="Arial" w:cs="Arial"/>
                <w:sz w:val="20"/>
                <w:szCs w:val="20"/>
                <w:lang w:val="en-US"/>
              </w:rPr>
              <w:t>5.2</w:t>
            </w:r>
          </w:p>
        </w:tc>
        <w:tc>
          <w:tcPr>
            <w:tcW w:w="4111" w:type="dxa"/>
            <w:shd w:val="clear" w:color="auto" w:fill="auto"/>
            <w:vAlign w:val="center"/>
          </w:tcPr>
          <w:p w14:paraId="33E77357" w14:textId="2760AF0B" w:rsidR="00C5534E" w:rsidRPr="00847176" w:rsidRDefault="00C5534E" w:rsidP="00C5534E">
            <w:pPr>
              <w:jc w:val="center"/>
              <w:rPr>
                <w:rFonts w:ascii="Arial" w:hAnsi="Arial" w:cs="Arial"/>
                <w:sz w:val="20"/>
                <w:szCs w:val="20"/>
                <w:lang w:val="en-US"/>
              </w:rPr>
            </w:pPr>
            <w:r w:rsidRPr="00847176">
              <w:rPr>
                <w:rFonts w:ascii="Arial" w:hAnsi="Arial" w:cs="Arial"/>
                <w:sz w:val="20"/>
                <w:szCs w:val="20"/>
              </w:rPr>
              <w:t>Apsauginės įrangos montavimo būdas</w:t>
            </w:r>
            <w:r w:rsidRPr="00847176">
              <w:rPr>
                <w:rFonts w:ascii="Arial" w:hAnsi="Arial" w:cs="Arial"/>
                <w:sz w:val="20"/>
                <w:szCs w:val="20"/>
                <w:lang w:val="en-US"/>
              </w:rPr>
              <w:t>/ Protection device mounting type</w:t>
            </w:r>
          </w:p>
        </w:tc>
        <w:tc>
          <w:tcPr>
            <w:tcW w:w="5528" w:type="dxa"/>
            <w:shd w:val="clear" w:color="auto" w:fill="auto"/>
            <w:vAlign w:val="center"/>
          </w:tcPr>
          <w:p w14:paraId="0B711077" w14:textId="7FE689F3" w:rsidR="00C5534E" w:rsidRPr="00847176" w:rsidRDefault="00C5534E" w:rsidP="00C5534E">
            <w:pPr>
              <w:jc w:val="center"/>
              <w:rPr>
                <w:rFonts w:ascii="Arial" w:hAnsi="Arial" w:cs="Arial"/>
                <w:sz w:val="20"/>
                <w:szCs w:val="20"/>
                <w:lang w:val="en-US"/>
              </w:rPr>
            </w:pPr>
            <w:r w:rsidRPr="00847176">
              <w:rPr>
                <w:rFonts w:ascii="Arial" w:hAnsi="Arial" w:cs="Arial"/>
                <w:sz w:val="20"/>
                <w:szCs w:val="20"/>
              </w:rPr>
              <w:t>Montuoti ant sukabinimo armatūros šalia izoliatoriaus</w:t>
            </w:r>
            <w:r w:rsidRPr="00847176">
              <w:rPr>
                <w:rFonts w:ascii="Arial" w:hAnsi="Arial" w:cs="Arial"/>
                <w:sz w:val="20"/>
                <w:szCs w:val="20"/>
                <w:lang w:val="en-US"/>
              </w:rPr>
              <w:t>/</w:t>
            </w:r>
          </w:p>
          <w:p w14:paraId="5140B010" w14:textId="5A8771B3" w:rsidR="00C5534E" w:rsidRPr="00847176" w:rsidRDefault="00C5534E" w:rsidP="00C5534E">
            <w:pPr>
              <w:jc w:val="center"/>
              <w:rPr>
                <w:rFonts w:ascii="Arial" w:hAnsi="Arial" w:cs="Arial"/>
                <w:sz w:val="20"/>
                <w:szCs w:val="20"/>
                <w:lang w:val="en-US"/>
              </w:rPr>
            </w:pPr>
            <w:r w:rsidRPr="00847176">
              <w:rPr>
                <w:rFonts w:ascii="Arial" w:hAnsi="Arial" w:cs="Arial"/>
                <w:sz w:val="20"/>
                <w:szCs w:val="20"/>
                <w:lang w:val="en-US"/>
              </w:rPr>
              <w:t xml:space="preserve">Mounting on connections near insulator </w:t>
            </w:r>
            <w:r w:rsidRPr="00847176">
              <w:rPr>
                <w:rFonts w:ascii="Arial" w:hAnsi="Arial" w:cs="Arial"/>
                <w:sz w:val="20"/>
                <w:szCs w:val="20"/>
                <w:vertAlign w:val="superscript"/>
                <w:lang w:val="en-US"/>
              </w:rPr>
              <w:t>a) and d)</w:t>
            </w:r>
          </w:p>
        </w:tc>
        <w:tc>
          <w:tcPr>
            <w:tcW w:w="2410" w:type="dxa"/>
            <w:shd w:val="clear" w:color="auto" w:fill="auto"/>
            <w:vAlign w:val="center"/>
          </w:tcPr>
          <w:p w14:paraId="39AF3F63" w14:textId="77777777" w:rsidR="00C5534E" w:rsidRPr="00847176" w:rsidRDefault="00C5534E" w:rsidP="00C5534E">
            <w:pPr>
              <w:jc w:val="center"/>
              <w:rPr>
                <w:rFonts w:ascii="Arial" w:hAnsi="Arial" w:cs="Arial"/>
                <w:sz w:val="20"/>
                <w:szCs w:val="20"/>
                <w:lang w:val="en-US"/>
              </w:rPr>
            </w:pPr>
          </w:p>
        </w:tc>
        <w:tc>
          <w:tcPr>
            <w:tcW w:w="1559" w:type="dxa"/>
            <w:vAlign w:val="center"/>
          </w:tcPr>
          <w:p w14:paraId="131F902F" w14:textId="77777777" w:rsidR="00C5534E" w:rsidRPr="00847176" w:rsidRDefault="00C5534E" w:rsidP="00C5534E">
            <w:pPr>
              <w:jc w:val="center"/>
              <w:rPr>
                <w:rFonts w:ascii="Arial" w:hAnsi="Arial" w:cs="Arial"/>
                <w:sz w:val="20"/>
                <w:szCs w:val="20"/>
                <w:lang w:val="en-US"/>
              </w:rPr>
            </w:pPr>
          </w:p>
        </w:tc>
        <w:tc>
          <w:tcPr>
            <w:tcW w:w="997" w:type="dxa"/>
            <w:vAlign w:val="center"/>
          </w:tcPr>
          <w:p w14:paraId="3CEB1F09" w14:textId="77777777" w:rsidR="00C5534E" w:rsidRPr="00847176" w:rsidRDefault="00C5534E" w:rsidP="00C5534E">
            <w:pPr>
              <w:jc w:val="center"/>
              <w:rPr>
                <w:rFonts w:ascii="Arial" w:hAnsi="Arial" w:cs="Arial"/>
                <w:sz w:val="20"/>
                <w:szCs w:val="20"/>
                <w:lang w:val="en-US"/>
              </w:rPr>
            </w:pPr>
          </w:p>
        </w:tc>
      </w:tr>
      <w:tr w:rsidR="00C5534E" w:rsidRPr="00847176" w14:paraId="7E711B1B" w14:textId="77777777" w:rsidTr="007E5D7C">
        <w:trPr>
          <w:jc w:val="center"/>
        </w:trPr>
        <w:tc>
          <w:tcPr>
            <w:tcW w:w="704" w:type="dxa"/>
            <w:vAlign w:val="center"/>
          </w:tcPr>
          <w:p w14:paraId="7818EE36" w14:textId="3DF58A8B" w:rsidR="00C5534E" w:rsidRPr="00847176" w:rsidRDefault="00C5534E" w:rsidP="00C5534E">
            <w:pPr>
              <w:pStyle w:val="ListParagraph"/>
              <w:numPr>
                <w:ilvl w:val="0"/>
                <w:numId w:val="38"/>
              </w:numPr>
              <w:ind w:left="357" w:hanging="357"/>
              <w:jc w:val="center"/>
              <w:rPr>
                <w:rFonts w:ascii="Arial" w:hAnsi="Arial" w:cs="Arial"/>
                <w:sz w:val="20"/>
                <w:szCs w:val="20"/>
              </w:rPr>
            </w:pPr>
          </w:p>
        </w:tc>
        <w:tc>
          <w:tcPr>
            <w:tcW w:w="14605" w:type="dxa"/>
            <w:gridSpan w:val="5"/>
            <w:vAlign w:val="center"/>
          </w:tcPr>
          <w:p w14:paraId="55677E9C" w14:textId="5548E60A" w:rsidR="00C5534E" w:rsidRPr="00847176" w:rsidRDefault="00C5534E" w:rsidP="00C5534E">
            <w:pPr>
              <w:jc w:val="center"/>
              <w:rPr>
                <w:rFonts w:ascii="Arial" w:hAnsi="Arial" w:cs="Arial"/>
                <w:sz w:val="20"/>
                <w:szCs w:val="20"/>
              </w:rPr>
            </w:pPr>
            <w:r w:rsidRPr="00847176">
              <w:rPr>
                <w:rFonts w:ascii="Arial" w:hAnsi="Arial" w:cs="Arial"/>
                <w:b/>
                <w:bCs/>
                <w:sz w:val="20"/>
                <w:szCs w:val="20"/>
              </w:rPr>
              <w:t xml:space="preserve">Sukabinimo armatūra/ </w:t>
            </w:r>
            <w:r w:rsidRPr="00847176">
              <w:rPr>
                <w:rFonts w:ascii="Arial" w:hAnsi="Arial" w:cs="Arial"/>
                <w:b/>
                <w:bCs/>
                <w:sz w:val="20"/>
                <w:szCs w:val="20"/>
                <w:lang w:val="en-US"/>
              </w:rPr>
              <w:t>End fittings</w:t>
            </w:r>
          </w:p>
        </w:tc>
      </w:tr>
      <w:tr w:rsidR="00C5534E" w:rsidRPr="00847176" w14:paraId="28A47442" w14:textId="77777777" w:rsidTr="007E5D7C">
        <w:trPr>
          <w:jc w:val="center"/>
        </w:trPr>
        <w:tc>
          <w:tcPr>
            <w:tcW w:w="704" w:type="dxa"/>
            <w:vAlign w:val="center"/>
          </w:tcPr>
          <w:p w14:paraId="50447F1D" w14:textId="447567FA" w:rsidR="00C5534E" w:rsidRPr="00847176" w:rsidRDefault="00C5534E" w:rsidP="00C5534E">
            <w:pPr>
              <w:jc w:val="center"/>
              <w:rPr>
                <w:rFonts w:ascii="Arial" w:hAnsi="Arial" w:cs="Arial"/>
                <w:sz w:val="20"/>
                <w:szCs w:val="20"/>
              </w:rPr>
            </w:pPr>
            <w:r w:rsidRPr="00847176">
              <w:rPr>
                <w:rFonts w:ascii="Arial" w:hAnsi="Arial" w:cs="Arial"/>
                <w:sz w:val="20"/>
                <w:szCs w:val="20"/>
              </w:rPr>
              <w:t>6.1</w:t>
            </w:r>
          </w:p>
        </w:tc>
        <w:tc>
          <w:tcPr>
            <w:tcW w:w="4111" w:type="dxa"/>
            <w:shd w:val="clear" w:color="auto" w:fill="auto"/>
            <w:vAlign w:val="center"/>
          </w:tcPr>
          <w:p w14:paraId="6ECD603C" w14:textId="38F3B6B4"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Sukabinimo armatūros tipas ir dydis pagal standartą LST EN 61466-1:2016 atskiroms izoliatorių klasėms/ </w:t>
            </w:r>
            <w:r w:rsidRPr="00847176">
              <w:rPr>
                <w:rFonts w:ascii="Arial" w:hAnsi="Arial" w:cs="Arial"/>
                <w:sz w:val="20"/>
                <w:szCs w:val="20"/>
                <w:lang w:val="en-US"/>
              </w:rPr>
              <w:t>Type and size of end fittings for different insulator classes according to standard IEC EN 61466-01:2016</w:t>
            </w:r>
          </w:p>
        </w:tc>
        <w:tc>
          <w:tcPr>
            <w:tcW w:w="5528" w:type="dxa"/>
            <w:shd w:val="clear" w:color="auto" w:fill="auto"/>
            <w:vAlign w:val="center"/>
          </w:tcPr>
          <w:p w14:paraId="57F1E2CB" w14:textId="45037526" w:rsidR="00C5534E" w:rsidRPr="00847176" w:rsidRDefault="00C5534E" w:rsidP="00F473EA">
            <w:pPr>
              <w:jc w:val="center"/>
              <w:rPr>
                <w:rFonts w:ascii="Arial" w:hAnsi="Arial" w:cs="Arial"/>
                <w:sz w:val="20"/>
                <w:szCs w:val="20"/>
                <w:vertAlign w:val="superscript"/>
              </w:rPr>
            </w:pPr>
            <w:r w:rsidRPr="00847176">
              <w:rPr>
                <w:rFonts w:ascii="Arial" w:hAnsi="Arial" w:cs="Arial"/>
                <w:sz w:val="20"/>
                <w:szCs w:val="20"/>
              </w:rPr>
              <w:t>S20, B20</w:t>
            </w:r>
            <w:r w:rsidR="00F473EA" w:rsidRPr="00847176">
              <w:rPr>
                <w:rFonts w:ascii="Arial" w:hAnsi="Arial" w:cs="Arial"/>
                <w:sz w:val="20"/>
                <w:szCs w:val="20"/>
              </w:rPr>
              <w:t xml:space="preserve"> </w:t>
            </w:r>
            <w:r w:rsidRPr="00847176">
              <w:rPr>
                <w:rFonts w:ascii="Arial" w:hAnsi="Arial" w:cs="Arial"/>
                <w:sz w:val="20"/>
                <w:szCs w:val="20"/>
                <w:vertAlign w:val="superscript"/>
              </w:rPr>
              <w:t xml:space="preserve">a) </w:t>
            </w:r>
          </w:p>
        </w:tc>
        <w:tc>
          <w:tcPr>
            <w:tcW w:w="2410" w:type="dxa"/>
            <w:shd w:val="clear" w:color="auto" w:fill="auto"/>
            <w:vAlign w:val="center"/>
          </w:tcPr>
          <w:p w14:paraId="75966F78" w14:textId="34A2130D" w:rsidR="00C5534E" w:rsidRPr="00847176" w:rsidRDefault="00C5534E" w:rsidP="00C5534E">
            <w:pPr>
              <w:jc w:val="center"/>
              <w:rPr>
                <w:rFonts w:ascii="Arial" w:hAnsi="Arial" w:cs="Arial"/>
                <w:sz w:val="20"/>
                <w:szCs w:val="20"/>
              </w:rPr>
            </w:pPr>
          </w:p>
        </w:tc>
        <w:tc>
          <w:tcPr>
            <w:tcW w:w="1559" w:type="dxa"/>
            <w:vAlign w:val="center"/>
          </w:tcPr>
          <w:p w14:paraId="273F33C0" w14:textId="77777777" w:rsidR="00C5534E" w:rsidRPr="00847176" w:rsidRDefault="00C5534E" w:rsidP="00C5534E">
            <w:pPr>
              <w:jc w:val="center"/>
              <w:rPr>
                <w:rFonts w:ascii="Arial" w:hAnsi="Arial" w:cs="Arial"/>
                <w:sz w:val="20"/>
                <w:szCs w:val="20"/>
              </w:rPr>
            </w:pPr>
          </w:p>
        </w:tc>
        <w:tc>
          <w:tcPr>
            <w:tcW w:w="997" w:type="dxa"/>
            <w:vAlign w:val="center"/>
          </w:tcPr>
          <w:p w14:paraId="3EB1089E" w14:textId="77777777" w:rsidR="00C5534E" w:rsidRPr="00847176" w:rsidRDefault="00C5534E" w:rsidP="00C5534E">
            <w:pPr>
              <w:jc w:val="center"/>
              <w:rPr>
                <w:rFonts w:ascii="Arial" w:hAnsi="Arial" w:cs="Arial"/>
                <w:sz w:val="20"/>
                <w:szCs w:val="20"/>
              </w:rPr>
            </w:pPr>
          </w:p>
        </w:tc>
      </w:tr>
      <w:tr w:rsidR="00C5534E" w:rsidRPr="00847176" w14:paraId="53393E9D" w14:textId="77777777" w:rsidTr="007E5D7C">
        <w:trPr>
          <w:jc w:val="center"/>
        </w:trPr>
        <w:tc>
          <w:tcPr>
            <w:tcW w:w="704" w:type="dxa"/>
            <w:vAlign w:val="center"/>
          </w:tcPr>
          <w:p w14:paraId="5844E139" w14:textId="344042F5" w:rsidR="00C5534E" w:rsidRPr="00847176" w:rsidRDefault="00C5534E" w:rsidP="00C5534E">
            <w:pPr>
              <w:jc w:val="center"/>
              <w:rPr>
                <w:rFonts w:ascii="Arial" w:hAnsi="Arial" w:cs="Arial"/>
                <w:sz w:val="20"/>
                <w:szCs w:val="20"/>
              </w:rPr>
            </w:pPr>
            <w:r w:rsidRPr="00847176">
              <w:rPr>
                <w:rFonts w:ascii="Arial" w:hAnsi="Arial" w:cs="Arial"/>
                <w:sz w:val="20"/>
                <w:szCs w:val="20"/>
              </w:rPr>
              <w:t>6.2</w:t>
            </w:r>
          </w:p>
        </w:tc>
        <w:tc>
          <w:tcPr>
            <w:tcW w:w="4111" w:type="dxa"/>
            <w:vAlign w:val="center"/>
          </w:tcPr>
          <w:p w14:paraId="65812BF6" w14:textId="0E804F0B"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Sukabinimo armatūros medžiaga/ </w:t>
            </w:r>
            <w:proofErr w:type="spellStart"/>
            <w:r w:rsidRPr="00847176">
              <w:rPr>
                <w:rFonts w:ascii="Arial" w:hAnsi="Arial" w:cs="Arial"/>
                <w:sz w:val="20"/>
                <w:szCs w:val="20"/>
              </w:rPr>
              <w:t>Material</w:t>
            </w:r>
            <w:proofErr w:type="spellEnd"/>
            <w:r w:rsidRPr="00847176">
              <w:rPr>
                <w:rFonts w:ascii="Arial" w:hAnsi="Arial" w:cs="Arial"/>
                <w:sz w:val="20"/>
                <w:szCs w:val="20"/>
              </w:rPr>
              <w:t xml:space="preserve"> </w:t>
            </w:r>
            <w:proofErr w:type="spellStart"/>
            <w:r w:rsidRPr="00847176">
              <w:rPr>
                <w:rFonts w:ascii="Arial" w:hAnsi="Arial" w:cs="Arial"/>
                <w:sz w:val="20"/>
                <w:szCs w:val="20"/>
              </w:rPr>
              <w:t>of</w:t>
            </w:r>
            <w:proofErr w:type="spellEnd"/>
            <w:r w:rsidRPr="00847176">
              <w:rPr>
                <w:rFonts w:ascii="Arial" w:hAnsi="Arial" w:cs="Arial"/>
                <w:sz w:val="20"/>
                <w:szCs w:val="20"/>
              </w:rPr>
              <w:t xml:space="preserve"> </w:t>
            </w:r>
            <w:proofErr w:type="spellStart"/>
            <w:r w:rsidRPr="00847176">
              <w:rPr>
                <w:rFonts w:ascii="Arial" w:hAnsi="Arial" w:cs="Arial"/>
                <w:sz w:val="20"/>
                <w:szCs w:val="20"/>
              </w:rPr>
              <w:t>end</w:t>
            </w:r>
            <w:proofErr w:type="spellEnd"/>
            <w:r w:rsidRPr="00847176">
              <w:rPr>
                <w:rFonts w:ascii="Arial" w:hAnsi="Arial" w:cs="Arial"/>
                <w:sz w:val="20"/>
                <w:szCs w:val="20"/>
              </w:rPr>
              <w:t xml:space="preserve"> </w:t>
            </w:r>
            <w:proofErr w:type="spellStart"/>
            <w:r w:rsidRPr="00847176">
              <w:rPr>
                <w:rFonts w:ascii="Arial" w:hAnsi="Arial" w:cs="Arial"/>
                <w:sz w:val="20"/>
                <w:szCs w:val="20"/>
              </w:rPr>
              <w:t>fittings</w:t>
            </w:r>
            <w:proofErr w:type="spellEnd"/>
            <w:r w:rsidRPr="00847176">
              <w:rPr>
                <w:rFonts w:ascii="Arial" w:hAnsi="Arial" w:cs="Arial"/>
                <w:sz w:val="20"/>
                <w:szCs w:val="20"/>
              </w:rPr>
              <w:t xml:space="preserve">  </w:t>
            </w:r>
          </w:p>
        </w:tc>
        <w:tc>
          <w:tcPr>
            <w:tcW w:w="5528" w:type="dxa"/>
            <w:vAlign w:val="center"/>
          </w:tcPr>
          <w:p w14:paraId="2780578F" w14:textId="6FD30C57"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Karštai cinkuotas grūdintas plienas arba karštai cinkuotas kalusis ketus/ </w:t>
            </w:r>
            <w:r w:rsidRPr="00847176">
              <w:rPr>
                <w:rFonts w:ascii="Arial" w:hAnsi="Arial" w:cs="Arial"/>
                <w:sz w:val="20"/>
                <w:szCs w:val="20"/>
                <w:lang w:val="en-US"/>
              </w:rPr>
              <w:t xml:space="preserve">Hot dipped galvanized forged steel or hot dip galvanized malleable iron </w:t>
            </w:r>
            <w:r w:rsidRPr="00847176">
              <w:rPr>
                <w:rFonts w:ascii="Arial" w:hAnsi="Arial" w:cs="Arial"/>
                <w:sz w:val="20"/>
                <w:szCs w:val="20"/>
                <w:vertAlign w:val="superscript"/>
                <w:lang w:val="en-US"/>
              </w:rPr>
              <w:t>a)</w:t>
            </w:r>
          </w:p>
        </w:tc>
        <w:tc>
          <w:tcPr>
            <w:tcW w:w="2410" w:type="dxa"/>
            <w:vAlign w:val="center"/>
          </w:tcPr>
          <w:p w14:paraId="01ABBE9A" w14:textId="77777777" w:rsidR="00C5534E" w:rsidRPr="00847176" w:rsidRDefault="00C5534E" w:rsidP="00C5534E">
            <w:pPr>
              <w:jc w:val="center"/>
              <w:rPr>
                <w:rFonts w:ascii="Arial" w:hAnsi="Arial" w:cs="Arial"/>
                <w:sz w:val="20"/>
                <w:szCs w:val="20"/>
              </w:rPr>
            </w:pPr>
          </w:p>
        </w:tc>
        <w:tc>
          <w:tcPr>
            <w:tcW w:w="1559" w:type="dxa"/>
            <w:vAlign w:val="center"/>
          </w:tcPr>
          <w:p w14:paraId="34BBCF85" w14:textId="77777777" w:rsidR="00C5534E" w:rsidRPr="00847176" w:rsidRDefault="00C5534E" w:rsidP="00C5534E">
            <w:pPr>
              <w:jc w:val="center"/>
              <w:rPr>
                <w:rFonts w:ascii="Arial" w:hAnsi="Arial" w:cs="Arial"/>
                <w:sz w:val="20"/>
                <w:szCs w:val="20"/>
              </w:rPr>
            </w:pPr>
          </w:p>
        </w:tc>
        <w:tc>
          <w:tcPr>
            <w:tcW w:w="997" w:type="dxa"/>
            <w:vAlign w:val="center"/>
          </w:tcPr>
          <w:p w14:paraId="2414F64A" w14:textId="77777777" w:rsidR="00C5534E" w:rsidRPr="00847176" w:rsidRDefault="00C5534E" w:rsidP="00C5534E">
            <w:pPr>
              <w:jc w:val="center"/>
              <w:rPr>
                <w:rFonts w:ascii="Arial" w:hAnsi="Arial" w:cs="Arial"/>
                <w:sz w:val="20"/>
                <w:szCs w:val="20"/>
              </w:rPr>
            </w:pPr>
          </w:p>
        </w:tc>
      </w:tr>
      <w:tr w:rsidR="00C5534E" w:rsidRPr="00847176" w14:paraId="3F72FFFD" w14:textId="77777777" w:rsidTr="007E5D7C">
        <w:trPr>
          <w:jc w:val="center"/>
        </w:trPr>
        <w:tc>
          <w:tcPr>
            <w:tcW w:w="704" w:type="dxa"/>
            <w:shd w:val="clear" w:color="auto" w:fill="auto"/>
            <w:vAlign w:val="center"/>
          </w:tcPr>
          <w:p w14:paraId="2D9F3E71" w14:textId="7AC144B7" w:rsidR="00C5534E" w:rsidRPr="00847176" w:rsidRDefault="00C5534E" w:rsidP="00C5534E">
            <w:pPr>
              <w:jc w:val="center"/>
              <w:rPr>
                <w:rFonts w:ascii="Arial" w:hAnsi="Arial" w:cs="Arial"/>
                <w:sz w:val="20"/>
                <w:szCs w:val="20"/>
              </w:rPr>
            </w:pPr>
            <w:r w:rsidRPr="00847176">
              <w:rPr>
                <w:rFonts w:ascii="Arial" w:hAnsi="Arial" w:cs="Arial"/>
                <w:sz w:val="20"/>
                <w:szCs w:val="20"/>
              </w:rPr>
              <w:t>6.3</w:t>
            </w:r>
          </w:p>
        </w:tc>
        <w:tc>
          <w:tcPr>
            <w:tcW w:w="4111" w:type="dxa"/>
            <w:shd w:val="clear" w:color="auto" w:fill="auto"/>
            <w:vAlign w:val="center"/>
          </w:tcPr>
          <w:p w14:paraId="512B4227" w14:textId="4ABF4918" w:rsidR="00C5534E" w:rsidRPr="00847176" w:rsidRDefault="00C5534E" w:rsidP="00C5534E">
            <w:pPr>
              <w:jc w:val="center"/>
              <w:rPr>
                <w:rFonts w:ascii="Arial" w:hAnsi="Arial" w:cs="Arial"/>
                <w:sz w:val="20"/>
                <w:szCs w:val="20"/>
                <w:vertAlign w:val="superscript"/>
              </w:rPr>
            </w:pPr>
            <w:r w:rsidRPr="00847176">
              <w:rPr>
                <w:rFonts w:ascii="Arial" w:hAnsi="Arial" w:cs="Arial"/>
                <w:sz w:val="20"/>
                <w:szCs w:val="20"/>
              </w:rPr>
              <w:t xml:space="preserve">Varžtų, veržlių, ir poveržlių medžiaga/ </w:t>
            </w:r>
            <w:r w:rsidRPr="00847176">
              <w:rPr>
                <w:rFonts w:ascii="Arial" w:hAnsi="Arial" w:cs="Arial"/>
                <w:sz w:val="20"/>
                <w:szCs w:val="20"/>
                <w:lang w:val="en-US"/>
              </w:rPr>
              <w:t>Bolts, nuts and washers material</w:t>
            </w:r>
          </w:p>
        </w:tc>
        <w:tc>
          <w:tcPr>
            <w:tcW w:w="5528" w:type="dxa"/>
            <w:shd w:val="clear" w:color="auto" w:fill="auto"/>
            <w:vAlign w:val="center"/>
          </w:tcPr>
          <w:p w14:paraId="0395A87D" w14:textId="6054ED00"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Karštai cinkuotas plienas/ </w:t>
            </w:r>
            <w:r w:rsidRPr="00847176">
              <w:rPr>
                <w:rFonts w:ascii="Arial" w:hAnsi="Arial" w:cs="Arial"/>
                <w:sz w:val="20"/>
                <w:szCs w:val="20"/>
                <w:lang w:val="en-US"/>
              </w:rPr>
              <w:t xml:space="preserve">Hot dipped galvanized steel </w:t>
            </w:r>
            <w:r w:rsidRPr="00847176">
              <w:rPr>
                <w:rFonts w:ascii="Arial" w:hAnsi="Arial" w:cs="Arial"/>
                <w:sz w:val="20"/>
                <w:szCs w:val="20"/>
                <w:vertAlign w:val="superscript"/>
                <w:lang w:val="en-US"/>
              </w:rPr>
              <w:t>a)</w:t>
            </w:r>
          </w:p>
        </w:tc>
        <w:tc>
          <w:tcPr>
            <w:tcW w:w="2410" w:type="dxa"/>
            <w:vAlign w:val="center"/>
          </w:tcPr>
          <w:p w14:paraId="1F6D807B" w14:textId="77777777" w:rsidR="00C5534E" w:rsidRPr="00847176" w:rsidRDefault="00C5534E" w:rsidP="00C5534E">
            <w:pPr>
              <w:jc w:val="center"/>
              <w:rPr>
                <w:rFonts w:ascii="Arial" w:hAnsi="Arial" w:cs="Arial"/>
                <w:sz w:val="20"/>
                <w:szCs w:val="20"/>
              </w:rPr>
            </w:pPr>
          </w:p>
        </w:tc>
        <w:tc>
          <w:tcPr>
            <w:tcW w:w="1559" w:type="dxa"/>
            <w:vAlign w:val="center"/>
          </w:tcPr>
          <w:p w14:paraId="46E6A395" w14:textId="77777777" w:rsidR="00C5534E" w:rsidRPr="00847176" w:rsidRDefault="00C5534E" w:rsidP="00C5534E">
            <w:pPr>
              <w:jc w:val="center"/>
              <w:rPr>
                <w:rFonts w:ascii="Arial" w:hAnsi="Arial" w:cs="Arial"/>
                <w:sz w:val="20"/>
                <w:szCs w:val="20"/>
              </w:rPr>
            </w:pPr>
          </w:p>
        </w:tc>
        <w:tc>
          <w:tcPr>
            <w:tcW w:w="997" w:type="dxa"/>
            <w:vAlign w:val="center"/>
          </w:tcPr>
          <w:p w14:paraId="191E6E1D" w14:textId="77777777" w:rsidR="00C5534E" w:rsidRPr="00847176" w:rsidRDefault="00C5534E" w:rsidP="00C5534E">
            <w:pPr>
              <w:jc w:val="center"/>
              <w:rPr>
                <w:rFonts w:ascii="Arial" w:hAnsi="Arial" w:cs="Arial"/>
                <w:sz w:val="20"/>
                <w:szCs w:val="20"/>
              </w:rPr>
            </w:pPr>
          </w:p>
        </w:tc>
      </w:tr>
      <w:tr w:rsidR="00C5534E" w:rsidRPr="00847176" w14:paraId="51C2472D" w14:textId="77777777" w:rsidTr="007E5D7C">
        <w:trPr>
          <w:jc w:val="center"/>
        </w:trPr>
        <w:tc>
          <w:tcPr>
            <w:tcW w:w="704" w:type="dxa"/>
            <w:shd w:val="clear" w:color="auto" w:fill="auto"/>
            <w:vAlign w:val="center"/>
          </w:tcPr>
          <w:p w14:paraId="3227F6A5" w14:textId="0813580E" w:rsidR="00C5534E" w:rsidRPr="00847176" w:rsidRDefault="00C5534E" w:rsidP="00C5534E">
            <w:pPr>
              <w:jc w:val="center"/>
              <w:rPr>
                <w:rFonts w:ascii="Arial" w:hAnsi="Arial" w:cs="Arial"/>
                <w:sz w:val="20"/>
                <w:szCs w:val="20"/>
              </w:rPr>
            </w:pPr>
            <w:r w:rsidRPr="00847176">
              <w:rPr>
                <w:rFonts w:ascii="Arial" w:hAnsi="Arial" w:cs="Arial"/>
                <w:sz w:val="20"/>
                <w:szCs w:val="20"/>
              </w:rPr>
              <w:t>6.4</w:t>
            </w:r>
          </w:p>
        </w:tc>
        <w:tc>
          <w:tcPr>
            <w:tcW w:w="4111" w:type="dxa"/>
            <w:shd w:val="clear" w:color="auto" w:fill="auto"/>
            <w:vAlign w:val="center"/>
          </w:tcPr>
          <w:p w14:paraId="422DE84D" w14:textId="0E528B1C" w:rsidR="00C5534E" w:rsidRPr="00847176" w:rsidRDefault="00C5534E" w:rsidP="00C5534E">
            <w:pPr>
              <w:jc w:val="center"/>
              <w:rPr>
                <w:rFonts w:ascii="Arial" w:hAnsi="Arial" w:cs="Arial"/>
                <w:sz w:val="20"/>
                <w:szCs w:val="20"/>
              </w:rPr>
            </w:pPr>
            <w:r w:rsidRPr="00847176">
              <w:rPr>
                <w:rFonts w:ascii="Arial" w:hAnsi="Arial" w:cs="Arial"/>
                <w:sz w:val="20"/>
                <w:szCs w:val="20"/>
              </w:rPr>
              <w:t>Fiksavimo kaiščių nerūdijančio plieno markė ne blogesnė nei pagal standartą LST EN ISO 3506</w:t>
            </w:r>
            <w:r w:rsidRPr="00847176">
              <w:rPr>
                <w:rFonts w:ascii="Arial" w:hAnsi="Arial" w:cs="Arial"/>
                <w:sz w:val="20"/>
                <w:szCs w:val="20"/>
                <w:lang w:val="en-US"/>
              </w:rPr>
              <w:t>/ Locking pin stainless steel class not less than according to standard LST EN ISO 3506</w:t>
            </w:r>
          </w:p>
        </w:tc>
        <w:tc>
          <w:tcPr>
            <w:tcW w:w="5528" w:type="dxa"/>
            <w:shd w:val="clear" w:color="auto" w:fill="auto"/>
            <w:vAlign w:val="center"/>
          </w:tcPr>
          <w:p w14:paraId="097B4E27" w14:textId="39EDB61E"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Nerūdijantis plienas A2-80/ </w:t>
            </w:r>
            <w:r w:rsidRPr="00847176">
              <w:rPr>
                <w:rFonts w:ascii="Arial" w:hAnsi="Arial" w:cs="Arial"/>
                <w:sz w:val="20"/>
                <w:szCs w:val="20"/>
                <w:lang w:val="en-US"/>
              </w:rPr>
              <w:t xml:space="preserve">Stainless steel A2-80 </w:t>
            </w:r>
            <w:r w:rsidRPr="00847176">
              <w:rPr>
                <w:rFonts w:ascii="Arial" w:hAnsi="Arial" w:cs="Arial"/>
                <w:sz w:val="20"/>
                <w:szCs w:val="20"/>
                <w:vertAlign w:val="superscript"/>
                <w:lang w:val="en-US"/>
              </w:rPr>
              <w:t>a)</w:t>
            </w:r>
          </w:p>
          <w:p w14:paraId="7635B7AF" w14:textId="0F0448C4" w:rsidR="00C5534E" w:rsidRPr="00847176" w:rsidRDefault="00C5534E" w:rsidP="00C5534E">
            <w:pPr>
              <w:rPr>
                <w:rFonts w:ascii="Arial" w:hAnsi="Arial" w:cs="Arial"/>
                <w:sz w:val="20"/>
                <w:szCs w:val="20"/>
              </w:rPr>
            </w:pPr>
          </w:p>
        </w:tc>
        <w:tc>
          <w:tcPr>
            <w:tcW w:w="2410" w:type="dxa"/>
            <w:shd w:val="clear" w:color="auto" w:fill="auto"/>
            <w:vAlign w:val="center"/>
          </w:tcPr>
          <w:p w14:paraId="05D4B7B4" w14:textId="77777777" w:rsidR="00C5534E" w:rsidRPr="00847176" w:rsidRDefault="00C5534E" w:rsidP="00C5534E">
            <w:pPr>
              <w:jc w:val="center"/>
              <w:rPr>
                <w:rFonts w:ascii="Arial" w:hAnsi="Arial" w:cs="Arial"/>
                <w:sz w:val="20"/>
                <w:szCs w:val="20"/>
              </w:rPr>
            </w:pPr>
          </w:p>
        </w:tc>
        <w:tc>
          <w:tcPr>
            <w:tcW w:w="1559" w:type="dxa"/>
            <w:shd w:val="clear" w:color="auto" w:fill="auto"/>
            <w:vAlign w:val="center"/>
          </w:tcPr>
          <w:p w14:paraId="4C982312" w14:textId="77777777" w:rsidR="00C5534E" w:rsidRPr="00847176" w:rsidRDefault="00C5534E" w:rsidP="00C5534E">
            <w:pPr>
              <w:jc w:val="center"/>
              <w:rPr>
                <w:rFonts w:ascii="Arial" w:hAnsi="Arial" w:cs="Arial"/>
                <w:sz w:val="20"/>
                <w:szCs w:val="20"/>
              </w:rPr>
            </w:pPr>
          </w:p>
        </w:tc>
        <w:tc>
          <w:tcPr>
            <w:tcW w:w="997" w:type="dxa"/>
            <w:shd w:val="clear" w:color="auto" w:fill="auto"/>
            <w:vAlign w:val="center"/>
          </w:tcPr>
          <w:p w14:paraId="0386499A" w14:textId="77777777" w:rsidR="00C5534E" w:rsidRPr="00847176" w:rsidRDefault="00C5534E" w:rsidP="00C5534E">
            <w:pPr>
              <w:jc w:val="center"/>
              <w:rPr>
                <w:rFonts w:ascii="Arial" w:hAnsi="Arial" w:cs="Arial"/>
                <w:sz w:val="20"/>
                <w:szCs w:val="20"/>
              </w:rPr>
            </w:pPr>
          </w:p>
        </w:tc>
      </w:tr>
      <w:tr w:rsidR="00C5534E" w:rsidRPr="00847176" w14:paraId="2FCC06D0" w14:textId="77777777" w:rsidTr="007E5D7C">
        <w:trPr>
          <w:jc w:val="center"/>
        </w:trPr>
        <w:tc>
          <w:tcPr>
            <w:tcW w:w="704" w:type="dxa"/>
            <w:shd w:val="clear" w:color="auto" w:fill="auto"/>
            <w:vAlign w:val="center"/>
          </w:tcPr>
          <w:p w14:paraId="6A97EABD" w14:textId="43158B81" w:rsidR="00C5534E" w:rsidRPr="00847176" w:rsidRDefault="00C5534E" w:rsidP="00C5534E">
            <w:pPr>
              <w:jc w:val="center"/>
              <w:rPr>
                <w:rFonts w:ascii="Arial" w:hAnsi="Arial" w:cs="Arial"/>
                <w:sz w:val="20"/>
                <w:szCs w:val="20"/>
              </w:rPr>
            </w:pPr>
            <w:r w:rsidRPr="00847176">
              <w:rPr>
                <w:rFonts w:ascii="Arial" w:hAnsi="Arial" w:cs="Arial"/>
                <w:sz w:val="20"/>
                <w:szCs w:val="20"/>
              </w:rPr>
              <w:lastRenderedPageBreak/>
              <w:t>6.5</w:t>
            </w:r>
          </w:p>
        </w:tc>
        <w:tc>
          <w:tcPr>
            <w:tcW w:w="4111" w:type="dxa"/>
            <w:shd w:val="clear" w:color="auto" w:fill="auto"/>
            <w:vAlign w:val="center"/>
          </w:tcPr>
          <w:p w14:paraId="61153F22" w14:textId="3E362128"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Minimali varžtų ir veržlių stiprumo klasė pagal standartą ISO 898/ </w:t>
            </w:r>
            <w:r w:rsidRPr="00847176">
              <w:rPr>
                <w:rFonts w:ascii="Arial" w:hAnsi="Arial" w:cs="Arial"/>
                <w:sz w:val="20"/>
                <w:szCs w:val="20"/>
                <w:lang w:val="en-US"/>
              </w:rPr>
              <w:t>Minimum bolts and nuts strength grade according to standard ISO 898</w:t>
            </w:r>
          </w:p>
        </w:tc>
        <w:tc>
          <w:tcPr>
            <w:tcW w:w="5528" w:type="dxa"/>
            <w:shd w:val="clear" w:color="auto" w:fill="auto"/>
            <w:vAlign w:val="center"/>
          </w:tcPr>
          <w:p w14:paraId="0723D977" w14:textId="03D82075" w:rsidR="00C5534E" w:rsidRPr="00847176" w:rsidRDefault="00C5534E" w:rsidP="00C5534E">
            <w:pPr>
              <w:jc w:val="center"/>
              <w:rPr>
                <w:rFonts w:ascii="Arial" w:hAnsi="Arial" w:cs="Arial"/>
                <w:sz w:val="20"/>
                <w:szCs w:val="20"/>
              </w:rPr>
            </w:pPr>
            <w:r w:rsidRPr="00847176">
              <w:rPr>
                <w:rFonts w:ascii="Arial" w:hAnsi="Arial" w:cs="Arial"/>
                <w:sz w:val="20"/>
                <w:szCs w:val="20"/>
              </w:rPr>
              <w:t xml:space="preserve">8.8 </w:t>
            </w:r>
            <w:r w:rsidRPr="00847176">
              <w:rPr>
                <w:rFonts w:ascii="Arial" w:hAnsi="Arial" w:cs="Arial"/>
                <w:sz w:val="20"/>
                <w:szCs w:val="20"/>
                <w:vertAlign w:val="superscript"/>
              </w:rPr>
              <w:t>a)</w:t>
            </w:r>
          </w:p>
        </w:tc>
        <w:tc>
          <w:tcPr>
            <w:tcW w:w="2410" w:type="dxa"/>
            <w:vAlign w:val="center"/>
          </w:tcPr>
          <w:p w14:paraId="055A631B" w14:textId="77777777" w:rsidR="00C5534E" w:rsidRPr="00847176" w:rsidRDefault="00C5534E" w:rsidP="00C5534E">
            <w:pPr>
              <w:jc w:val="center"/>
              <w:rPr>
                <w:rFonts w:ascii="Arial" w:hAnsi="Arial" w:cs="Arial"/>
                <w:sz w:val="20"/>
                <w:szCs w:val="20"/>
              </w:rPr>
            </w:pPr>
          </w:p>
        </w:tc>
        <w:tc>
          <w:tcPr>
            <w:tcW w:w="1559" w:type="dxa"/>
            <w:vAlign w:val="center"/>
          </w:tcPr>
          <w:p w14:paraId="7798B11C" w14:textId="77777777" w:rsidR="00C5534E" w:rsidRPr="00847176" w:rsidRDefault="00C5534E" w:rsidP="00C5534E">
            <w:pPr>
              <w:jc w:val="center"/>
              <w:rPr>
                <w:rFonts w:ascii="Arial" w:hAnsi="Arial" w:cs="Arial"/>
                <w:sz w:val="20"/>
                <w:szCs w:val="20"/>
              </w:rPr>
            </w:pPr>
          </w:p>
        </w:tc>
        <w:tc>
          <w:tcPr>
            <w:tcW w:w="997" w:type="dxa"/>
            <w:vAlign w:val="center"/>
          </w:tcPr>
          <w:p w14:paraId="37CF891E" w14:textId="77777777" w:rsidR="00C5534E" w:rsidRPr="00847176" w:rsidRDefault="00C5534E" w:rsidP="00C5534E">
            <w:pPr>
              <w:jc w:val="center"/>
              <w:rPr>
                <w:rFonts w:ascii="Arial" w:hAnsi="Arial" w:cs="Arial"/>
                <w:sz w:val="20"/>
                <w:szCs w:val="20"/>
              </w:rPr>
            </w:pPr>
          </w:p>
        </w:tc>
      </w:tr>
      <w:tr w:rsidR="00C5534E" w:rsidRPr="00847176" w14:paraId="014A2DB6" w14:textId="77777777" w:rsidTr="007E5D7C">
        <w:trPr>
          <w:trHeight w:val="6704"/>
          <w:jc w:val="center"/>
        </w:trPr>
        <w:tc>
          <w:tcPr>
            <w:tcW w:w="15309" w:type="dxa"/>
            <w:gridSpan w:val="6"/>
            <w:vAlign w:val="center"/>
          </w:tcPr>
          <w:p w14:paraId="2A6B444D" w14:textId="77777777" w:rsidR="00C5534E" w:rsidRPr="00847176" w:rsidRDefault="00C5534E" w:rsidP="00C5534E">
            <w:pPr>
              <w:jc w:val="both"/>
              <w:rPr>
                <w:rFonts w:ascii="Arial" w:hAnsi="Arial" w:cs="Arial"/>
                <w:b/>
                <w:sz w:val="20"/>
                <w:szCs w:val="20"/>
              </w:rPr>
            </w:pPr>
            <w:r w:rsidRPr="00847176">
              <w:rPr>
                <w:rFonts w:ascii="Arial" w:hAnsi="Arial" w:cs="Arial"/>
                <w:b/>
                <w:sz w:val="20"/>
                <w:szCs w:val="20"/>
              </w:rPr>
              <w:t xml:space="preserve">Pastabos/ </w:t>
            </w:r>
            <w:r w:rsidRPr="00847176">
              <w:rPr>
                <w:rFonts w:ascii="Arial" w:hAnsi="Arial" w:cs="Arial"/>
                <w:b/>
                <w:sz w:val="20"/>
                <w:szCs w:val="20"/>
                <w:lang w:val="en-US"/>
              </w:rPr>
              <w:t>Notes:</w:t>
            </w:r>
          </w:p>
          <w:p w14:paraId="70280F31" w14:textId="77777777" w:rsidR="00C5534E" w:rsidRPr="00847176" w:rsidRDefault="00C5534E" w:rsidP="00C5534E">
            <w:pPr>
              <w:jc w:val="both"/>
              <w:rPr>
                <w:rFonts w:ascii="Arial" w:hAnsi="Arial" w:cs="Arial"/>
                <w:b/>
                <w:sz w:val="20"/>
                <w:szCs w:val="20"/>
              </w:rPr>
            </w:pPr>
          </w:p>
          <w:p w14:paraId="4BDBC71B" w14:textId="0485E02F" w:rsidR="00C5534E" w:rsidRPr="00847176" w:rsidRDefault="00C5534E" w:rsidP="00C5534E">
            <w:pPr>
              <w:jc w:val="both"/>
              <w:rPr>
                <w:rFonts w:ascii="Arial" w:hAnsi="Arial" w:cs="Arial"/>
                <w:b/>
                <w:sz w:val="20"/>
                <w:szCs w:val="20"/>
              </w:rPr>
            </w:pPr>
            <w:r w:rsidRPr="00847176">
              <w:rPr>
                <w:rFonts w:ascii="Arial" w:hAnsi="Arial" w:cs="Arial"/>
                <w:b/>
                <w:sz w:val="20"/>
                <w:szCs w:val="20"/>
              </w:rPr>
              <w:t>Gamintojas gali vadovautis standartais ir sertifikatais lygiaverčiais šiuose reikalavimuose nurodytiems IEC standartams ir ISO sertifikatams/</w:t>
            </w:r>
            <w:r w:rsidRPr="00847176">
              <w:rPr>
                <w:rFonts w:ascii="Arial" w:hAnsi="Arial" w:cs="Arial"/>
                <w:b/>
                <w:sz w:val="20"/>
                <w:szCs w:val="20"/>
                <w:lang w:val="en-US"/>
              </w:rPr>
              <w:t xml:space="preserve"> The manufacturer may follow the standards and certificates equivalent to IEC standards and ISO certificates specified in these requirements.</w:t>
            </w:r>
          </w:p>
          <w:p w14:paraId="7C746D39" w14:textId="763E8B16" w:rsidR="00C5534E" w:rsidRPr="00847176" w:rsidRDefault="009F6B31" w:rsidP="00C5534E">
            <w:pPr>
              <w:autoSpaceDE w:val="0"/>
              <w:autoSpaceDN w:val="0"/>
              <w:adjustRightInd w:val="0"/>
              <w:jc w:val="both"/>
              <w:rPr>
                <w:rFonts w:ascii="Arial" w:hAnsi="Arial" w:cs="Arial"/>
                <w:sz w:val="20"/>
                <w:szCs w:val="20"/>
                <w:lang w:val="en-US"/>
              </w:rPr>
            </w:pPr>
            <w:r>
              <w:rPr>
                <w:rFonts w:ascii="Arial" w:hAnsi="Arial" w:cs="Arial"/>
                <w:sz w:val="20"/>
                <w:szCs w:val="20"/>
                <w:vertAlign w:val="superscript"/>
              </w:rPr>
              <w:t>0</w:t>
            </w:r>
            <w:r w:rsidR="00C5534E" w:rsidRPr="00847176">
              <w:rPr>
                <w:rFonts w:ascii="Arial" w:hAnsi="Arial" w:cs="Arial"/>
                <w:sz w:val="20"/>
                <w:szCs w:val="20"/>
                <w:vertAlign w:val="superscript"/>
              </w:rPr>
              <w:t>)</w:t>
            </w:r>
            <w:r w:rsidR="00C5534E" w:rsidRPr="00847176">
              <w:rPr>
                <w:rFonts w:ascii="Arial" w:hAnsi="Arial" w:cs="Arial"/>
                <w:sz w:val="20"/>
                <w:szCs w:val="20"/>
              </w:rPr>
              <w:t xml:space="preserve"> Sauso išlydžio kelias matuojamas tarp jungiamųjų detalių arba vainikinio išlydžio žiedų arba lanko apsaugos įtaisų (priklausomai nuo to, kokia konstrukcija bus naudojama), / </w:t>
            </w:r>
            <w:r w:rsidR="00C5534E" w:rsidRPr="00847176">
              <w:rPr>
                <w:rFonts w:ascii="Arial" w:hAnsi="Arial" w:cs="Arial"/>
                <w:sz w:val="20"/>
                <w:szCs w:val="20"/>
                <w:lang w:val="en-US"/>
              </w:rPr>
              <w:t>Arcing distance measured between Fittings or Corona rings or Arc protection devices (depending what construction will be used)</w:t>
            </w:r>
            <w:r w:rsidR="00C5534E" w:rsidRPr="00847176">
              <w:rPr>
                <w:rFonts w:ascii="Arial" w:hAnsi="Arial" w:cs="Arial"/>
                <w:sz w:val="20"/>
                <w:szCs w:val="20"/>
              </w:rPr>
              <w:t>;</w:t>
            </w:r>
          </w:p>
          <w:p w14:paraId="49723DD6" w14:textId="77777777" w:rsidR="00C5534E" w:rsidRPr="00847176" w:rsidRDefault="00C5534E" w:rsidP="00C5534E">
            <w:pPr>
              <w:jc w:val="both"/>
              <w:rPr>
                <w:rFonts w:ascii="Arial" w:hAnsi="Arial" w:cs="Arial"/>
                <w:b/>
                <w:sz w:val="20"/>
                <w:szCs w:val="20"/>
              </w:rPr>
            </w:pPr>
          </w:p>
          <w:p w14:paraId="08813968" w14:textId="67074492" w:rsidR="00C5534E" w:rsidRPr="00847176" w:rsidRDefault="009F6B31" w:rsidP="00C5534E">
            <w:pPr>
              <w:autoSpaceDE w:val="0"/>
              <w:autoSpaceDN w:val="0"/>
              <w:adjustRightInd w:val="0"/>
              <w:jc w:val="both"/>
              <w:rPr>
                <w:rFonts w:ascii="Arial" w:hAnsi="Arial" w:cs="Arial"/>
                <w:b/>
                <w:sz w:val="20"/>
                <w:szCs w:val="20"/>
                <w:lang w:val="en-US"/>
              </w:rPr>
            </w:pPr>
            <w:r>
              <w:rPr>
                <w:rFonts w:ascii="Arial" w:hAnsi="Arial" w:cs="Arial"/>
                <w:b/>
                <w:sz w:val="20"/>
                <w:szCs w:val="20"/>
              </w:rPr>
              <w:t xml:space="preserve">Tiekėjo </w:t>
            </w:r>
            <w:r w:rsidR="00C5534E" w:rsidRPr="00847176">
              <w:rPr>
                <w:rFonts w:ascii="Arial" w:hAnsi="Arial" w:cs="Arial"/>
                <w:b/>
                <w:sz w:val="20"/>
                <w:szCs w:val="20"/>
              </w:rPr>
              <w:t xml:space="preserve">teikiama dokumentacija reikalaujamo parametro atitikimo pagrindimui/ </w:t>
            </w:r>
            <w:r w:rsidR="00C5534E" w:rsidRPr="00847176">
              <w:rPr>
                <w:rFonts w:ascii="Arial" w:hAnsi="Arial" w:cs="Arial"/>
                <w:b/>
                <w:sz w:val="20"/>
                <w:szCs w:val="20"/>
                <w:lang w:val="en-US"/>
              </w:rPr>
              <w:t xml:space="preserve">Documentation provided by the </w:t>
            </w:r>
            <w:r>
              <w:rPr>
                <w:rFonts w:ascii="Arial" w:hAnsi="Arial" w:cs="Arial"/>
                <w:b/>
                <w:sz w:val="20"/>
                <w:szCs w:val="20"/>
                <w:lang w:val="en-US"/>
              </w:rPr>
              <w:t>Supplier</w:t>
            </w:r>
            <w:r w:rsidR="00C5534E" w:rsidRPr="00847176">
              <w:rPr>
                <w:rFonts w:ascii="Arial" w:hAnsi="Arial" w:cs="Arial"/>
                <w:b/>
                <w:sz w:val="20"/>
                <w:szCs w:val="20"/>
                <w:lang w:val="en-US"/>
              </w:rPr>
              <w:t xml:space="preserve"> to justify required parameter of the equipment:</w:t>
            </w:r>
          </w:p>
          <w:p w14:paraId="60840200" w14:textId="77777777" w:rsidR="00C5534E" w:rsidRPr="00847176" w:rsidRDefault="00C5534E" w:rsidP="00C5534E">
            <w:pPr>
              <w:autoSpaceDE w:val="0"/>
              <w:autoSpaceDN w:val="0"/>
              <w:adjustRightInd w:val="0"/>
              <w:jc w:val="both"/>
              <w:rPr>
                <w:rFonts w:ascii="Arial" w:hAnsi="Arial" w:cs="Arial"/>
                <w:sz w:val="20"/>
                <w:szCs w:val="20"/>
                <w:lang w:val="en-US"/>
              </w:rPr>
            </w:pPr>
            <w:r w:rsidRPr="00847176">
              <w:rPr>
                <w:rFonts w:ascii="Arial" w:hAnsi="Arial" w:cs="Arial"/>
                <w:sz w:val="20"/>
                <w:szCs w:val="20"/>
                <w:vertAlign w:val="superscript"/>
              </w:rPr>
              <w:t xml:space="preserve">a) </w:t>
            </w:r>
            <w:r w:rsidRPr="00847176">
              <w:rPr>
                <w:rFonts w:ascii="Arial" w:hAnsi="Arial" w:cs="Arial"/>
                <w:sz w:val="20"/>
                <w:szCs w:val="20"/>
              </w:rPr>
              <w:t xml:space="preserve">Įrenginio gamintojo katalogo ir/ar techninių parametrų suvestinės, ir/ar brėžinio kopija/ </w:t>
            </w:r>
            <w:r w:rsidRPr="00847176">
              <w:rPr>
                <w:rFonts w:ascii="Arial" w:hAnsi="Arial" w:cs="Arial"/>
                <w:sz w:val="20"/>
                <w:szCs w:val="20"/>
                <w:lang w:val="en-US"/>
              </w:rPr>
              <w:t>Copy of the equipment‘s manufacturer catalogue and/or summary of technical parameters, and/or drawing of the equipment;</w:t>
            </w:r>
          </w:p>
          <w:p w14:paraId="434DB52F" w14:textId="77777777" w:rsidR="00C5534E" w:rsidRPr="00847176" w:rsidRDefault="00C5534E" w:rsidP="00C5534E">
            <w:pPr>
              <w:autoSpaceDE w:val="0"/>
              <w:autoSpaceDN w:val="0"/>
              <w:adjustRightInd w:val="0"/>
              <w:jc w:val="both"/>
              <w:rPr>
                <w:rFonts w:ascii="Arial" w:hAnsi="Arial" w:cs="Arial"/>
                <w:sz w:val="20"/>
                <w:szCs w:val="20"/>
              </w:rPr>
            </w:pPr>
            <w:r w:rsidRPr="00847176">
              <w:rPr>
                <w:rFonts w:ascii="Arial" w:hAnsi="Arial" w:cs="Arial"/>
                <w:sz w:val="20"/>
                <w:szCs w:val="20"/>
                <w:vertAlign w:val="superscript"/>
              </w:rPr>
              <w:t xml:space="preserve">b) </w:t>
            </w:r>
            <w:r w:rsidRPr="00847176">
              <w:rPr>
                <w:rFonts w:ascii="Arial" w:hAnsi="Arial" w:cs="Arial"/>
                <w:sz w:val="20"/>
                <w:szCs w:val="20"/>
              </w:rPr>
              <w:t xml:space="preserve">Sertifikato kopija/ </w:t>
            </w:r>
            <w:r w:rsidRPr="00847176">
              <w:rPr>
                <w:rFonts w:ascii="Arial" w:hAnsi="Arial" w:cs="Arial"/>
                <w:sz w:val="20"/>
                <w:szCs w:val="20"/>
                <w:lang w:val="en-US"/>
              </w:rPr>
              <w:t>Copy of the certificate;</w:t>
            </w:r>
          </w:p>
          <w:p w14:paraId="37CCB44F" w14:textId="77777777" w:rsidR="00C5534E" w:rsidRPr="00847176" w:rsidRDefault="00C5534E" w:rsidP="00C5534E">
            <w:pPr>
              <w:jc w:val="both"/>
              <w:rPr>
                <w:rFonts w:ascii="Arial" w:hAnsi="Arial" w:cs="Arial"/>
                <w:sz w:val="20"/>
                <w:szCs w:val="20"/>
              </w:rPr>
            </w:pPr>
            <w:r w:rsidRPr="00847176">
              <w:rPr>
                <w:rFonts w:ascii="Arial" w:hAnsi="Arial" w:cs="Arial"/>
                <w:sz w:val="20"/>
                <w:szCs w:val="20"/>
                <w:vertAlign w:val="superscript"/>
              </w:rPr>
              <w:t xml:space="preserve">c) </w:t>
            </w:r>
            <w:r w:rsidRPr="00847176">
              <w:rPr>
                <w:rFonts w:ascii="Arial" w:hAnsi="Arial" w:cs="Arial"/>
                <w:sz w:val="20"/>
                <w:szCs w:val="20"/>
              </w:rPr>
              <w:t xml:space="preserve">Konkretaus tiekiamo izoliatoriaus arba izoliatoriaus, priklausančio tokios pačios konstrukcijos  izoliatoriui, atliktų tipo bandymų protokolo kopija. Sąvoka „tokios pačios konstrukcijos izoliatoriui“ turi būti suprantama taip, kad izoliatorius turi atitikti šiuos punktus: </w:t>
            </w:r>
          </w:p>
          <w:p w14:paraId="432E03AE" w14:textId="1D0A208C" w:rsidR="00C5534E" w:rsidRPr="00847176" w:rsidRDefault="00C5534E" w:rsidP="00C5534E">
            <w:pPr>
              <w:pStyle w:val="ListParagraph"/>
              <w:numPr>
                <w:ilvl w:val="0"/>
                <w:numId w:val="39"/>
              </w:numPr>
              <w:jc w:val="both"/>
              <w:rPr>
                <w:rFonts w:ascii="Arial" w:hAnsi="Arial" w:cs="Arial"/>
                <w:sz w:val="20"/>
                <w:szCs w:val="20"/>
              </w:rPr>
            </w:pPr>
            <w:r w:rsidRPr="00847176">
              <w:rPr>
                <w:rFonts w:ascii="Arial" w:hAnsi="Arial" w:cs="Arial"/>
                <w:sz w:val="20"/>
                <w:szCs w:val="20"/>
              </w:rPr>
              <w:t>Siūlomo izoliatoriau ir išbandyto tipo bandymo metu izoliatoriaus šerdžių medžiaga ir izoliatorių silikoninio polimerinio apvalkalo medžiaga turi būti vienoda;</w:t>
            </w:r>
          </w:p>
          <w:p w14:paraId="575000E7" w14:textId="288F5348" w:rsidR="00C5534E" w:rsidRPr="00847176" w:rsidRDefault="00C5534E" w:rsidP="00C5534E">
            <w:pPr>
              <w:pStyle w:val="ListParagraph"/>
              <w:numPr>
                <w:ilvl w:val="0"/>
                <w:numId w:val="39"/>
              </w:numPr>
              <w:jc w:val="both"/>
              <w:rPr>
                <w:rFonts w:ascii="Arial" w:hAnsi="Arial" w:cs="Arial"/>
                <w:sz w:val="20"/>
                <w:szCs w:val="20"/>
              </w:rPr>
            </w:pPr>
            <w:r w:rsidRPr="00847176">
              <w:rPr>
                <w:rFonts w:ascii="Arial" w:hAnsi="Arial" w:cs="Arial"/>
                <w:sz w:val="20"/>
                <w:szCs w:val="20"/>
              </w:rPr>
              <w:t>Siūlomo izoliatoriaus  mechaninis atsparumas turi būti toks pat arba mažesnis nei išbandyto tipo bandymo metu;</w:t>
            </w:r>
          </w:p>
          <w:p w14:paraId="333F7DD4" w14:textId="1D7AC262" w:rsidR="00C5534E" w:rsidRPr="00847176" w:rsidRDefault="00C5534E" w:rsidP="00C5534E">
            <w:pPr>
              <w:pStyle w:val="ListParagraph"/>
              <w:numPr>
                <w:ilvl w:val="0"/>
                <w:numId w:val="39"/>
              </w:numPr>
              <w:jc w:val="both"/>
              <w:rPr>
                <w:rFonts w:ascii="Arial" w:hAnsi="Arial" w:cs="Arial"/>
                <w:sz w:val="20"/>
                <w:szCs w:val="20"/>
              </w:rPr>
            </w:pPr>
            <w:r w:rsidRPr="00847176">
              <w:rPr>
                <w:rFonts w:ascii="Arial" w:hAnsi="Arial" w:cs="Arial"/>
                <w:sz w:val="20"/>
                <w:szCs w:val="20"/>
              </w:rPr>
              <w:t>Siūlomo izoliatoriaus skersmuo gali būti tik lygus arba didesni( nedaugiau kaip 15%),  nei išbandyto tipo bandymo metu izoliatoriaus;</w:t>
            </w:r>
          </w:p>
          <w:p w14:paraId="25CAF4AD" w14:textId="097FD92F" w:rsidR="00C5534E" w:rsidRPr="00847176" w:rsidRDefault="00C5534E" w:rsidP="00C5534E">
            <w:pPr>
              <w:pStyle w:val="ListParagraph"/>
              <w:numPr>
                <w:ilvl w:val="0"/>
                <w:numId w:val="39"/>
              </w:numPr>
              <w:jc w:val="both"/>
              <w:rPr>
                <w:rFonts w:ascii="Arial" w:hAnsi="Arial" w:cs="Arial"/>
                <w:sz w:val="20"/>
                <w:szCs w:val="20"/>
              </w:rPr>
            </w:pPr>
            <w:r w:rsidRPr="00847176">
              <w:rPr>
                <w:rFonts w:ascii="Arial" w:hAnsi="Arial" w:cs="Arial"/>
                <w:sz w:val="20"/>
                <w:szCs w:val="20"/>
              </w:rPr>
              <w:t>Siūlomo izoliatoriaus ir išbandyto tipo bandymo metu izoliatoriaus tarpai tarp silikono polimero sijonėlių negali skirtis daugiau nei 15%;</w:t>
            </w:r>
          </w:p>
          <w:p w14:paraId="76194F56" w14:textId="066C465A" w:rsidR="00C5534E" w:rsidRPr="00847176" w:rsidRDefault="00C5534E" w:rsidP="00C5534E">
            <w:pPr>
              <w:pStyle w:val="ListParagraph"/>
              <w:numPr>
                <w:ilvl w:val="0"/>
                <w:numId w:val="39"/>
              </w:numPr>
              <w:jc w:val="both"/>
              <w:rPr>
                <w:rFonts w:ascii="Arial" w:hAnsi="Arial" w:cs="Arial"/>
                <w:sz w:val="20"/>
                <w:szCs w:val="20"/>
              </w:rPr>
            </w:pPr>
            <w:r w:rsidRPr="00847176">
              <w:rPr>
                <w:rFonts w:ascii="Arial" w:hAnsi="Arial" w:cs="Arial"/>
                <w:sz w:val="20"/>
                <w:szCs w:val="20"/>
              </w:rPr>
              <w:t xml:space="preserve">Siūlomo izoliatoriaus ir išbandyto tipo bandymo metu izoliatoriaus silikono polimero sijonėlių atsikartojimas turi būti identiškas./ </w:t>
            </w:r>
          </w:p>
          <w:p w14:paraId="440582D0" w14:textId="1DD4122B" w:rsidR="00C5534E" w:rsidRPr="00847176" w:rsidRDefault="00C5534E" w:rsidP="00C5534E">
            <w:pPr>
              <w:jc w:val="both"/>
              <w:rPr>
                <w:rFonts w:ascii="Arial" w:hAnsi="Arial" w:cs="Arial"/>
                <w:sz w:val="20"/>
                <w:szCs w:val="20"/>
                <w:lang w:val="en-US"/>
              </w:rPr>
            </w:pPr>
            <w:r w:rsidRPr="00847176">
              <w:rPr>
                <w:rFonts w:ascii="Arial" w:hAnsi="Arial" w:cs="Arial"/>
                <w:sz w:val="20"/>
                <w:szCs w:val="20"/>
                <w:lang w:val="en-US"/>
              </w:rPr>
              <w:t>Copy of type test report carried out for the offered insulator or for the insulator of same design. The term „insulator of same design” shall be understood as insulators should fit requirements:</w:t>
            </w:r>
          </w:p>
          <w:p w14:paraId="2278470C" w14:textId="0D4CE99E" w:rsidR="00C5534E" w:rsidRPr="00847176" w:rsidRDefault="00C5534E" w:rsidP="00C5534E">
            <w:pPr>
              <w:pStyle w:val="ListParagraph"/>
              <w:numPr>
                <w:ilvl w:val="0"/>
                <w:numId w:val="39"/>
              </w:numPr>
              <w:jc w:val="both"/>
              <w:rPr>
                <w:rFonts w:ascii="Arial" w:hAnsi="Arial" w:cs="Arial"/>
                <w:sz w:val="20"/>
                <w:szCs w:val="20"/>
                <w:lang w:val="en-US"/>
              </w:rPr>
            </w:pPr>
            <w:r w:rsidRPr="00847176">
              <w:rPr>
                <w:rFonts w:ascii="Arial" w:hAnsi="Arial" w:cs="Arial"/>
                <w:sz w:val="20"/>
                <w:szCs w:val="20"/>
                <w:lang w:val="en-US"/>
              </w:rPr>
              <w:t xml:space="preserve">Offered insulator and type tested insulator has same materials for the core and </w:t>
            </w:r>
            <w:proofErr w:type="gramStart"/>
            <w:r w:rsidRPr="00847176">
              <w:rPr>
                <w:rFonts w:ascii="Arial" w:hAnsi="Arial" w:cs="Arial"/>
                <w:sz w:val="20"/>
                <w:szCs w:val="20"/>
                <w:lang w:val="en-US"/>
              </w:rPr>
              <w:t>housing;</w:t>
            </w:r>
            <w:proofErr w:type="gramEnd"/>
          </w:p>
          <w:p w14:paraId="7B4A56E5" w14:textId="5AAB1B9B" w:rsidR="00C5534E" w:rsidRPr="00847176" w:rsidRDefault="00C5534E" w:rsidP="00C5534E">
            <w:pPr>
              <w:pStyle w:val="ListParagraph"/>
              <w:numPr>
                <w:ilvl w:val="0"/>
                <w:numId w:val="39"/>
              </w:numPr>
              <w:jc w:val="both"/>
              <w:rPr>
                <w:rFonts w:ascii="Arial" w:hAnsi="Arial" w:cs="Arial"/>
                <w:sz w:val="20"/>
                <w:szCs w:val="20"/>
                <w:lang w:val="en-US"/>
              </w:rPr>
            </w:pPr>
            <w:proofErr w:type="gramStart"/>
            <w:r w:rsidRPr="00847176">
              <w:rPr>
                <w:rFonts w:ascii="Arial" w:hAnsi="Arial" w:cs="Arial"/>
                <w:sz w:val="20"/>
                <w:szCs w:val="20"/>
                <w:lang w:val="en-US"/>
              </w:rPr>
              <w:t>Offered</w:t>
            </w:r>
            <w:proofErr w:type="gramEnd"/>
            <w:r w:rsidRPr="00847176">
              <w:rPr>
                <w:rFonts w:ascii="Arial" w:hAnsi="Arial" w:cs="Arial"/>
                <w:sz w:val="20"/>
                <w:szCs w:val="20"/>
                <w:lang w:val="en-US"/>
              </w:rPr>
              <w:t xml:space="preserve"> insulator should have same or smaller stress under mechanical loads than </w:t>
            </w:r>
            <w:proofErr w:type="gramStart"/>
            <w:r w:rsidRPr="00847176">
              <w:rPr>
                <w:rFonts w:ascii="Arial" w:hAnsi="Arial" w:cs="Arial"/>
                <w:sz w:val="20"/>
                <w:szCs w:val="20"/>
                <w:lang w:val="en-US"/>
              </w:rPr>
              <w:t>type</w:t>
            </w:r>
            <w:proofErr w:type="gramEnd"/>
            <w:r w:rsidRPr="00847176">
              <w:rPr>
                <w:rFonts w:ascii="Arial" w:hAnsi="Arial" w:cs="Arial"/>
                <w:sz w:val="20"/>
                <w:szCs w:val="20"/>
                <w:lang w:val="en-US"/>
              </w:rPr>
              <w:t xml:space="preserve"> tested </w:t>
            </w:r>
            <w:proofErr w:type="gramStart"/>
            <w:r w:rsidRPr="00847176">
              <w:rPr>
                <w:rFonts w:ascii="Arial" w:hAnsi="Arial" w:cs="Arial"/>
                <w:sz w:val="20"/>
                <w:szCs w:val="20"/>
                <w:lang w:val="en-US"/>
              </w:rPr>
              <w:t>insulator;</w:t>
            </w:r>
            <w:proofErr w:type="gramEnd"/>
          </w:p>
          <w:p w14:paraId="6DF49097" w14:textId="7AC89A53" w:rsidR="00C5534E" w:rsidRPr="00847176" w:rsidRDefault="00C5534E" w:rsidP="00C5534E">
            <w:pPr>
              <w:pStyle w:val="ListParagraph"/>
              <w:numPr>
                <w:ilvl w:val="0"/>
                <w:numId w:val="39"/>
              </w:numPr>
              <w:jc w:val="both"/>
              <w:rPr>
                <w:rFonts w:ascii="Arial" w:hAnsi="Arial" w:cs="Arial"/>
                <w:sz w:val="20"/>
                <w:szCs w:val="20"/>
                <w:lang w:val="en-US"/>
              </w:rPr>
            </w:pPr>
            <w:proofErr w:type="gramStart"/>
            <w:r w:rsidRPr="00847176">
              <w:rPr>
                <w:rFonts w:ascii="Arial" w:hAnsi="Arial" w:cs="Arial"/>
                <w:sz w:val="20"/>
                <w:szCs w:val="20"/>
                <w:lang w:val="en-US"/>
              </w:rPr>
              <w:t>Offered insulator diameter</w:t>
            </w:r>
            <w:proofErr w:type="gramEnd"/>
            <w:r w:rsidRPr="00847176">
              <w:rPr>
                <w:rFonts w:ascii="Arial" w:hAnsi="Arial" w:cs="Arial"/>
                <w:sz w:val="20"/>
                <w:szCs w:val="20"/>
                <w:lang w:val="en-US"/>
              </w:rPr>
              <w:t xml:space="preserve"> can be equal or higher (but not more than 15%), comparing </w:t>
            </w:r>
            <w:proofErr w:type="gramStart"/>
            <w:r w:rsidRPr="00847176">
              <w:rPr>
                <w:rFonts w:ascii="Arial" w:hAnsi="Arial" w:cs="Arial"/>
                <w:sz w:val="20"/>
                <w:szCs w:val="20"/>
                <w:lang w:val="en-US"/>
              </w:rPr>
              <w:t>type</w:t>
            </w:r>
            <w:proofErr w:type="gramEnd"/>
            <w:r w:rsidRPr="00847176">
              <w:rPr>
                <w:rFonts w:ascii="Arial" w:hAnsi="Arial" w:cs="Arial"/>
                <w:sz w:val="20"/>
                <w:szCs w:val="20"/>
                <w:lang w:val="en-US"/>
              </w:rPr>
              <w:t xml:space="preserve"> tested </w:t>
            </w:r>
            <w:proofErr w:type="gramStart"/>
            <w:r w:rsidRPr="00847176">
              <w:rPr>
                <w:rFonts w:ascii="Arial" w:hAnsi="Arial" w:cs="Arial"/>
                <w:sz w:val="20"/>
                <w:szCs w:val="20"/>
                <w:lang w:val="en-US"/>
              </w:rPr>
              <w:t>insulator;</w:t>
            </w:r>
            <w:proofErr w:type="gramEnd"/>
          </w:p>
          <w:p w14:paraId="60171E3F" w14:textId="7CD54F2B" w:rsidR="00C5534E" w:rsidRPr="00847176" w:rsidRDefault="00C5534E" w:rsidP="00C5534E">
            <w:pPr>
              <w:pStyle w:val="ListParagraph"/>
              <w:numPr>
                <w:ilvl w:val="0"/>
                <w:numId w:val="39"/>
              </w:numPr>
              <w:jc w:val="both"/>
              <w:rPr>
                <w:rFonts w:ascii="Arial" w:hAnsi="Arial" w:cs="Arial"/>
                <w:sz w:val="20"/>
                <w:szCs w:val="20"/>
                <w:lang w:val="en-US"/>
              </w:rPr>
            </w:pPr>
            <w:r w:rsidRPr="00847176">
              <w:rPr>
                <w:rFonts w:ascii="Arial" w:hAnsi="Arial" w:cs="Arial"/>
                <w:sz w:val="20"/>
                <w:szCs w:val="20"/>
                <w:lang w:val="en-US"/>
              </w:rPr>
              <w:t xml:space="preserve">Offered insulator and type tested insulator spacing between insulator sheds should have </w:t>
            </w:r>
            <w:proofErr w:type="spellStart"/>
            <w:r w:rsidRPr="00847176">
              <w:rPr>
                <w:rFonts w:ascii="Arial" w:hAnsi="Arial" w:cs="Arial"/>
                <w:sz w:val="20"/>
                <w:szCs w:val="20"/>
                <w:lang w:val="en-US"/>
              </w:rPr>
              <w:t>not</w:t>
            </w:r>
            <w:proofErr w:type="spellEnd"/>
            <w:r w:rsidRPr="00847176">
              <w:rPr>
                <w:rFonts w:ascii="Arial" w:hAnsi="Arial" w:cs="Arial"/>
                <w:sz w:val="20"/>
                <w:szCs w:val="20"/>
                <w:lang w:val="en-US"/>
              </w:rPr>
              <w:t xml:space="preserve"> </w:t>
            </w:r>
            <w:proofErr w:type="gramStart"/>
            <w:r w:rsidRPr="00847176">
              <w:rPr>
                <w:rFonts w:ascii="Arial" w:hAnsi="Arial" w:cs="Arial"/>
                <w:sz w:val="20"/>
                <w:szCs w:val="20"/>
                <w:lang w:val="en-US"/>
              </w:rPr>
              <w:t>higher</w:t>
            </w:r>
            <w:proofErr w:type="gramEnd"/>
            <w:r w:rsidRPr="00847176">
              <w:rPr>
                <w:rFonts w:ascii="Arial" w:hAnsi="Arial" w:cs="Arial"/>
                <w:sz w:val="20"/>
                <w:szCs w:val="20"/>
                <w:lang w:val="en-US"/>
              </w:rPr>
              <w:t xml:space="preserve"> than </w:t>
            </w:r>
            <w:proofErr w:type="gramStart"/>
            <w:r w:rsidRPr="00847176">
              <w:rPr>
                <w:rFonts w:ascii="Arial" w:hAnsi="Arial" w:cs="Arial"/>
                <w:sz w:val="20"/>
                <w:szCs w:val="20"/>
                <w:lang w:val="en-US"/>
              </w:rPr>
              <w:t>15%;</w:t>
            </w:r>
            <w:proofErr w:type="gramEnd"/>
          </w:p>
          <w:p w14:paraId="704D3AA8" w14:textId="1E4B2FEA" w:rsidR="00C5534E" w:rsidRPr="00847176" w:rsidRDefault="00C5534E" w:rsidP="00C5534E">
            <w:pPr>
              <w:pStyle w:val="ListParagraph"/>
              <w:numPr>
                <w:ilvl w:val="0"/>
                <w:numId w:val="39"/>
              </w:numPr>
              <w:jc w:val="both"/>
              <w:rPr>
                <w:rFonts w:ascii="Arial" w:hAnsi="Arial" w:cs="Arial"/>
                <w:sz w:val="20"/>
                <w:szCs w:val="20"/>
                <w:lang w:val="en-US"/>
              </w:rPr>
            </w:pPr>
            <w:r w:rsidRPr="00847176">
              <w:rPr>
                <w:rFonts w:ascii="Arial" w:hAnsi="Arial" w:cs="Arial"/>
                <w:sz w:val="20"/>
                <w:szCs w:val="20"/>
                <w:lang w:val="en-US"/>
              </w:rPr>
              <w:t xml:space="preserve">Offered insulator and type tested insulator should have identical shed </w:t>
            </w:r>
            <w:proofErr w:type="gramStart"/>
            <w:r w:rsidRPr="00847176">
              <w:rPr>
                <w:rFonts w:ascii="Arial" w:hAnsi="Arial" w:cs="Arial"/>
                <w:sz w:val="20"/>
                <w:szCs w:val="20"/>
                <w:lang w:val="en-US"/>
              </w:rPr>
              <w:t>repetition;</w:t>
            </w:r>
            <w:proofErr w:type="gramEnd"/>
          </w:p>
          <w:p w14:paraId="0EFFAADA" w14:textId="6E05463A" w:rsidR="00C5534E" w:rsidRPr="00847176" w:rsidRDefault="00C5534E" w:rsidP="00C5534E">
            <w:pPr>
              <w:jc w:val="both"/>
              <w:rPr>
                <w:rFonts w:ascii="Arial" w:hAnsi="Arial" w:cs="Arial"/>
                <w:b/>
                <w:bCs/>
                <w:sz w:val="20"/>
                <w:szCs w:val="20"/>
              </w:rPr>
            </w:pPr>
            <w:r w:rsidRPr="00847176">
              <w:rPr>
                <w:rFonts w:ascii="Arial" w:hAnsi="Arial" w:cs="Arial"/>
                <w:sz w:val="20"/>
                <w:szCs w:val="20"/>
                <w:vertAlign w:val="superscript"/>
                <w:lang w:val="en-US"/>
              </w:rPr>
              <w:t>d)</w:t>
            </w:r>
            <w:r w:rsidRPr="00847176">
              <w:rPr>
                <w:rFonts w:ascii="Arial" w:hAnsi="Arial" w:cs="Arial"/>
                <w:sz w:val="20"/>
                <w:szCs w:val="20"/>
                <w:lang w:val="en-US"/>
              </w:rPr>
              <w:t xml:space="preserve"> </w:t>
            </w:r>
            <w:r w:rsidRPr="00847176">
              <w:rPr>
                <w:rFonts w:ascii="Arial" w:hAnsi="Arial" w:cs="Arial"/>
                <w:sz w:val="20"/>
                <w:szCs w:val="20"/>
              </w:rPr>
              <w:t xml:space="preserve">Siūlomo strypinio izoliatoriaus detalaus gamyklinio brėžinio kopija su nurodytu mažiausiu atstumu nuo įtampą turinčios dalies iki įžemintos dalies </w:t>
            </w:r>
            <w:r w:rsidRPr="00847176">
              <w:rPr>
                <w:rFonts w:ascii="Arial" w:hAnsi="Arial" w:cs="Arial"/>
                <w:sz w:val="20"/>
                <w:szCs w:val="20"/>
                <w:lang w:val="en-US"/>
              </w:rPr>
              <w:t>/ Copy of detail factory drawing for offered type of insulator with shown phase to earth clearance distance.</w:t>
            </w:r>
          </w:p>
        </w:tc>
      </w:tr>
    </w:tbl>
    <w:p w14:paraId="1DE84554" w14:textId="77777777" w:rsidR="00980EDC" w:rsidRPr="00847176" w:rsidRDefault="00980EDC" w:rsidP="001B6942">
      <w:pPr>
        <w:spacing w:after="160" w:line="259" w:lineRule="auto"/>
        <w:rPr>
          <w:rFonts w:ascii="Arial" w:hAnsi="Arial" w:cs="Arial"/>
          <w:sz w:val="20"/>
          <w:szCs w:val="20"/>
        </w:rPr>
      </w:pPr>
    </w:p>
    <w:sectPr w:rsidR="00980EDC" w:rsidRPr="00847176" w:rsidSect="005D2963">
      <w:footerReference w:type="default" r:id="rId8"/>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ECA53" w14:textId="77777777" w:rsidR="006E6349" w:rsidRDefault="006E6349" w:rsidP="009137D7">
      <w:r>
        <w:separator/>
      </w:r>
    </w:p>
  </w:endnote>
  <w:endnote w:type="continuationSeparator" w:id="0">
    <w:p w14:paraId="13BE3BFA" w14:textId="77777777" w:rsidR="006E6349" w:rsidRDefault="006E634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278233F" w14:textId="1C745E47" w:rsidR="00A2354E" w:rsidRPr="00A2354E" w:rsidRDefault="00A2354E" w:rsidP="00847176">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21D2" w14:textId="77777777" w:rsidR="006E6349" w:rsidRDefault="006E6349" w:rsidP="009137D7">
      <w:r>
        <w:separator/>
      </w:r>
    </w:p>
  </w:footnote>
  <w:footnote w:type="continuationSeparator" w:id="0">
    <w:p w14:paraId="6EFB3869" w14:textId="77777777" w:rsidR="006E6349" w:rsidRDefault="006E634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2469623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1CB1"/>
    <w:rsid w:val="000259CD"/>
    <w:rsid w:val="00030575"/>
    <w:rsid w:val="000353EC"/>
    <w:rsid w:val="00036C21"/>
    <w:rsid w:val="0003744A"/>
    <w:rsid w:val="00041193"/>
    <w:rsid w:val="00041261"/>
    <w:rsid w:val="0004440A"/>
    <w:rsid w:val="0004477B"/>
    <w:rsid w:val="000460DC"/>
    <w:rsid w:val="00061D9B"/>
    <w:rsid w:val="000652F7"/>
    <w:rsid w:val="00065BC6"/>
    <w:rsid w:val="00070B97"/>
    <w:rsid w:val="00071075"/>
    <w:rsid w:val="00071D6C"/>
    <w:rsid w:val="00073A41"/>
    <w:rsid w:val="000749F4"/>
    <w:rsid w:val="00077ED5"/>
    <w:rsid w:val="00082183"/>
    <w:rsid w:val="000823F3"/>
    <w:rsid w:val="0008533C"/>
    <w:rsid w:val="00086A7C"/>
    <w:rsid w:val="00086C79"/>
    <w:rsid w:val="00086D86"/>
    <w:rsid w:val="00087A3F"/>
    <w:rsid w:val="0009308B"/>
    <w:rsid w:val="000973D5"/>
    <w:rsid w:val="000A0512"/>
    <w:rsid w:val="000A1CE7"/>
    <w:rsid w:val="000B1D33"/>
    <w:rsid w:val="000B2543"/>
    <w:rsid w:val="000B2ACF"/>
    <w:rsid w:val="000B3B20"/>
    <w:rsid w:val="000B657E"/>
    <w:rsid w:val="000B7886"/>
    <w:rsid w:val="000C3440"/>
    <w:rsid w:val="000D0D41"/>
    <w:rsid w:val="000D0E49"/>
    <w:rsid w:val="000D193E"/>
    <w:rsid w:val="000D1B48"/>
    <w:rsid w:val="000D24D4"/>
    <w:rsid w:val="000D2AFA"/>
    <w:rsid w:val="000D307D"/>
    <w:rsid w:val="000D3087"/>
    <w:rsid w:val="000D7290"/>
    <w:rsid w:val="000D7E6B"/>
    <w:rsid w:val="000E05E8"/>
    <w:rsid w:val="000E0EF9"/>
    <w:rsid w:val="000E0F0D"/>
    <w:rsid w:val="000E2DF9"/>
    <w:rsid w:val="000E3766"/>
    <w:rsid w:val="000E691E"/>
    <w:rsid w:val="000E6C60"/>
    <w:rsid w:val="000F1B8A"/>
    <w:rsid w:val="000F1F03"/>
    <w:rsid w:val="000F39B7"/>
    <w:rsid w:val="000F3E25"/>
    <w:rsid w:val="000F3E6F"/>
    <w:rsid w:val="000F7F6B"/>
    <w:rsid w:val="001028A4"/>
    <w:rsid w:val="00103C8B"/>
    <w:rsid w:val="001070CC"/>
    <w:rsid w:val="001079B3"/>
    <w:rsid w:val="00111D2A"/>
    <w:rsid w:val="001124C8"/>
    <w:rsid w:val="00114BA6"/>
    <w:rsid w:val="001158A8"/>
    <w:rsid w:val="00121791"/>
    <w:rsid w:val="00121E62"/>
    <w:rsid w:val="00121E6B"/>
    <w:rsid w:val="001220FF"/>
    <w:rsid w:val="00125F9B"/>
    <w:rsid w:val="001302C8"/>
    <w:rsid w:val="00131318"/>
    <w:rsid w:val="00131571"/>
    <w:rsid w:val="00132A54"/>
    <w:rsid w:val="00135054"/>
    <w:rsid w:val="00136801"/>
    <w:rsid w:val="0014082D"/>
    <w:rsid w:val="001429DB"/>
    <w:rsid w:val="00147384"/>
    <w:rsid w:val="00147791"/>
    <w:rsid w:val="00147E3C"/>
    <w:rsid w:val="00150EBE"/>
    <w:rsid w:val="00151202"/>
    <w:rsid w:val="0015278B"/>
    <w:rsid w:val="0015356B"/>
    <w:rsid w:val="00154BC2"/>
    <w:rsid w:val="001575C5"/>
    <w:rsid w:val="00157EC3"/>
    <w:rsid w:val="00162EAB"/>
    <w:rsid w:val="00164679"/>
    <w:rsid w:val="0016643F"/>
    <w:rsid w:val="00167AA7"/>
    <w:rsid w:val="00173CE3"/>
    <w:rsid w:val="00173DA5"/>
    <w:rsid w:val="001770B2"/>
    <w:rsid w:val="00180279"/>
    <w:rsid w:val="001807E3"/>
    <w:rsid w:val="00181EC7"/>
    <w:rsid w:val="00182C35"/>
    <w:rsid w:val="00182C8F"/>
    <w:rsid w:val="00184B92"/>
    <w:rsid w:val="00185AAA"/>
    <w:rsid w:val="00185B1D"/>
    <w:rsid w:val="00185D06"/>
    <w:rsid w:val="001913EE"/>
    <w:rsid w:val="00191492"/>
    <w:rsid w:val="00191BC0"/>
    <w:rsid w:val="001924C7"/>
    <w:rsid w:val="00193081"/>
    <w:rsid w:val="00196639"/>
    <w:rsid w:val="00196AEA"/>
    <w:rsid w:val="00197AB8"/>
    <w:rsid w:val="001A30F6"/>
    <w:rsid w:val="001A3A2B"/>
    <w:rsid w:val="001A4867"/>
    <w:rsid w:val="001A5DF6"/>
    <w:rsid w:val="001B4300"/>
    <w:rsid w:val="001B4F59"/>
    <w:rsid w:val="001B6942"/>
    <w:rsid w:val="001D1797"/>
    <w:rsid w:val="001D1EED"/>
    <w:rsid w:val="001D247B"/>
    <w:rsid w:val="001D3D05"/>
    <w:rsid w:val="001E3AA5"/>
    <w:rsid w:val="001E6CC8"/>
    <w:rsid w:val="001F09D4"/>
    <w:rsid w:val="001F6264"/>
    <w:rsid w:val="001F76F7"/>
    <w:rsid w:val="001F7F0C"/>
    <w:rsid w:val="00202168"/>
    <w:rsid w:val="00203ED2"/>
    <w:rsid w:val="002126E5"/>
    <w:rsid w:val="00221260"/>
    <w:rsid w:val="0022455E"/>
    <w:rsid w:val="00225075"/>
    <w:rsid w:val="0023190A"/>
    <w:rsid w:val="00231D9A"/>
    <w:rsid w:val="00232A5D"/>
    <w:rsid w:val="00233C35"/>
    <w:rsid w:val="00236E4A"/>
    <w:rsid w:val="00240A51"/>
    <w:rsid w:val="002421BB"/>
    <w:rsid w:val="0024412E"/>
    <w:rsid w:val="002441B3"/>
    <w:rsid w:val="002450D8"/>
    <w:rsid w:val="00246CFD"/>
    <w:rsid w:val="002513D6"/>
    <w:rsid w:val="0025239A"/>
    <w:rsid w:val="002549B4"/>
    <w:rsid w:val="00255259"/>
    <w:rsid w:val="00257AFE"/>
    <w:rsid w:val="00260071"/>
    <w:rsid w:val="002600BD"/>
    <w:rsid w:val="002639ED"/>
    <w:rsid w:val="00265CC8"/>
    <w:rsid w:val="00265DE9"/>
    <w:rsid w:val="00265EF6"/>
    <w:rsid w:val="00265F37"/>
    <w:rsid w:val="002668D3"/>
    <w:rsid w:val="00266CE9"/>
    <w:rsid w:val="00270E52"/>
    <w:rsid w:val="00271698"/>
    <w:rsid w:val="00276EC5"/>
    <w:rsid w:val="00277572"/>
    <w:rsid w:val="002804D9"/>
    <w:rsid w:val="00284A79"/>
    <w:rsid w:val="002854BD"/>
    <w:rsid w:val="0028613C"/>
    <w:rsid w:val="00290950"/>
    <w:rsid w:val="002922F2"/>
    <w:rsid w:val="00293206"/>
    <w:rsid w:val="0029504F"/>
    <w:rsid w:val="00296E1F"/>
    <w:rsid w:val="002973FE"/>
    <w:rsid w:val="002A15D2"/>
    <w:rsid w:val="002A2D7B"/>
    <w:rsid w:val="002A306C"/>
    <w:rsid w:val="002A34A6"/>
    <w:rsid w:val="002B14D8"/>
    <w:rsid w:val="002B341A"/>
    <w:rsid w:val="002B4713"/>
    <w:rsid w:val="002C26AE"/>
    <w:rsid w:val="002C3EAE"/>
    <w:rsid w:val="002D553C"/>
    <w:rsid w:val="002E2708"/>
    <w:rsid w:val="002E29F8"/>
    <w:rsid w:val="002E5235"/>
    <w:rsid w:val="002F3204"/>
    <w:rsid w:val="002F7425"/>
    <w:rsid w:val="00302FB4"/>
    <w:rsid w:val="0030423F"/>
    <w:rsid w:val="003071A6"/>
    <w:rsid w:val="00314D71"/>
    <w:rsid w:val="00323272"/>
    <w:rsid w:val="00324640"/>
    <w:rsid w:val="00325DFF"/>
    <w:rsid w:val="00335D65"/>
    <w:rsid w:val="003432FF"/>
    <w:rsid w:val="00354AB8"/>
    <w:rsid w:val="00360921"/>
    <w:rsid w:val="00363B2F"/>
    <w:rsid w:val="00363F24"/>
    <w:rsid w:val="00364403"/>
    <w:rsid w:val="00366146"/>
    <w:rsid w:val="00372499"/>
    <w:rsid w:val="00373E67"/>
    <w:rsid w:val="003775CD"/>
    <w:rsid w:val="00377729"/>
    <w:rsid w:val="00377D61"/>
    <w:rsid w:val="00391356"/>
    <w:rsid w:val="00392070"/>
    <w:rsid w:val="003A199C"/>
    <w:rsid w:val="003A3D0E"/>
    <w:rsid w:val="003A63CA"/>
    <w:rsid w:val="003A779B"/>
    <w:rsid w:val="003B1CD1"/>
    <w:rsid w:val="003B47BC"/>
    <w:rsid w:val="003B4D7A"/>
    <w:rsid w:val="003C60AB"/>
    <w:rsid w:val="003C7880"/>
    <w:rsid w:val="003D3112"/>
    <w:rsid w:val="003D347B"/>
    <w:rsid w:val="003D367A"/>
    <w:rsid w:val="003D4732"/>
    <w:rsid w:val="003D7D06"/>
    <w:rsid w:val="003E0447"/>
    <w:rsid w:val="003E1C24"/>
    <w:rsid w:val="003E5F4D"/>
    <w:rsid w:val="003E5FA3"/>
    <w:rsid w:val="003E77A4"/>
    <w:rsid w:val="003F062E"/>
    <w:rsid w:val="003F0DAE"/>
    <w:rsid w:val="003F1A9D"/>
    <w:rsid w:val="003F245F"/>
    <w:rsid w:val="003F71D7"/>
    <w:rsid w:val="00401873"/>
    <w:rsid w:val="00403961"/>
    <w:rsid w:val="004056D5"/>
    <w:rsid w:val="004112DB"/>
    <w:rsid w:val="00411615"/>
    <w:rsid w:val="004123A9"/>
    <w:rsid w:val="004141D3"/>
    <w:rsid w:val="00414DF5"/>
    <w:rsid w:val="004152CA"/>
    <w:rsid w:val="00424A2E"/>
    <w:rsid w:val="00425615"/>
    <w:rsid w:val="00432A75"/>
    <w:rsid w:val="00445D0D"/>
    <w:rsid w:val="004476A7"/>
    <w:rsid w:val="00447905"/>
    <w:rsid w:val="00447985"/>
    <w:rsid w:val="00447E46"/>
    <w:rsid w:val="00451132"/>
    <w:rsid w:val="00453FF1"/>
    <w:rsid w:val="004565FC"/>
    <w:rsid w:val="00461139"/>
    <w:rsid w:val="0046177D"/>
    <w:rsid w:val="0046255C"/>
    <w:rsid w:val="0046301B"/>
    <w:rsid w:val="0046636A"/>
    <w:rsid w:val="00466DBC"/>
    <w:rsid w:val="0047147F"/>
    <w:rsid w:val="00471F48"/>
    <w:rsid w:val="00472B2C"/>
    <w:rsid w:val="004736C1"/>
    <w:rsid w:val="00475ABB"/>
    <w:rsid w:val="00475B44"/>
    <w:rsid w:val="00486C04"/>
    <w:rsid w:val="00490D52"/>
    <w:rsid w:val="00492FE8"/>
    <w:rsid w:val="004934D2"/>
    <w:rsid w:val="00496B93"/>
    <w:rsid w:val="0049795B"/>
    <w:rsid w:val="004A09FF"/>
    <w:rsid w:val="004A0AD5"/>
    <w:rsid w:val="004A347B"/>
    <w:rsid w:val="004A6AA6"/>
    <w:rsid w:val="004B0FE3"/>
    <w:rsid w:val="004B3179"/>
    <w:rsid w:val="004B6E88"/>
    <w:rsid w:val="004C004D"/>
    <w:rsid w:val="004C1C33"/>
    <w:rsid w:val="004C21AF"/>
    <w:rsid w:val="004C47F3"/>
    <w:rsid w:val="004C4906"/>
    <w:rsid w:val="004C4C88"/>
    <w:rsid w:val="004C4EA8"/>
    <w:rsid w:val="004D6BCB"/>
    <w:rsid w:val="004E084D"/>
    <w:rsid w:val="004E4844"/>
    <w:rsid w:val="004E54F3"/>
    <w:rsid w:val="004F1C9F"/>
    <w:rsid w:val="004F21D5"/>
    <w:rsid w:val="004F3FE6"/>
    <w:rsid w:val="004F449C"/>
    <w:rsid w:val="004F50BB"/>
    <w:rsid w:val="004F52F0"/>
    <w:rsid w:val="004F63DD"/>
    <w:rsid w:val="004F6E5A"/>
    <w:rsid w:val="00506189"/>
    <w:rsid w:val="0051243D"/>
    <w:rsid w:val="00516F72"/>
    <w:rsid w:val="005203C9"/>
    <w:rsid w:val="00520BE9"/>
    <w:rsid w:val="00521F62"/>
    <w:rsid w:val="005221CF"/>
    <w:rsid w:val="005267F9"/>
    <w:rsid w:val="00527081"/>
    <w:rsid w:val="00527112"/>
    <w:rsid w:val="00530B07"/>
    <w:rsid w:val="005412E8"/>
    <w:rsid w:val="0055014E"/>
    <w:rsid w:val="00553007"/>
    <w:rsid w:val="005576B7"/>
    <w:rsid w:val="005608AA"/>
    <w:rsid w:val="00562056"/>
    <w:rsid w:val="005631AB"/>
    <w:rsid w:val="005631CC"/>
    <w:rsid w:val="00573AD7"/>
    <w:rsid w:val="00582B8C"/>
    <w:rsid w:val="0058442F"/>
    <w:rsid w:val="0059011C"/>
    <w:rsid w:val="00593652"/>
    <w:rsid w:val="0059420E"/>
    <w:rsid w:val="005969CF"/>
    <w:rsid w:val="005A0B3C"/>
    <w:rsid w:val="005B031F"/>
    <w:rsid w:val="005B0F21"/>
    <w:rsid w:val="005B2D22"/>
    <w:rsid w:val="005C2ACC"/>
    <w:rsid w:val="005C48C7"/>
    <w:rsid w:val="005C53D6"/>
    <w:rsid w:val="005D1378"/>
    <w:rsid w:val="005D2963"/>
    <w:rsid w:val="005E005C"/>
    <w:rsid w:val="005E0554"/>
    <w:rsid w:val="005E346D"/>
    <w:rsid w:val="005E36F9"/>
    <w:rsid w:val="005E382C"/>
    <w:rsid w:val="005E4822"/>
    <w:rsid w:val="005E5708"/>
    <w:rsid w:val="005E7036"/>
    <w:rsid w:val="005F012F"/>
    <w:rsid w:val="005F1118"/>
    <w:rsid w:val="005F1D9D"/>
    <w:rsid w:val="005F32B9"/>
    <w:rsid w:val="005F374E"/>
    <w:rsid w:val="005F7A5D"/>
    <w:rsid w:val="005F7D8C"/>
    <w:rsid w:val="006023E7"/>
    <w:rsid w:val="00603DFC"/>
    <w:rsid w:val="0060593F"/>
    <w:rsid w:val="00605B4A"/>
    <w:rsid w:val="00606DDF"/>
    <w:rsid w:val="00610686"/>
    <w:rsid w:val="00610F8E"/>
    <w:rsid w:val="006125B4"/>
    <w:rsid w:val="0061299D"/>
    <w:rsid w:val="00612AE7"/>
    <w:rsid w:val="00612ED8"/>
    <w:rsid w:val="00613D92"/>
    <w:rsid w:val="00614311"/>
    <w:rsid w:val="0061450B"/>
    <w:rsid w:val="006149FF"/>
    <w:rsid w:val="00614ADE"/>
    <w:rsid w:val="00620728"/>
    <w:rsid w:val="0062373D"/>
    <w:rsid w:val="0062518E"/>
    <w:rsid w:val="00631D59"/>
    <w:rsid w:val="00633980"/>
    <w:rsid w:val="006343C2"/>
    <w:rsid w:val="00644E20"/>
    <w:rsid w:val="00644E72"/>
    <w:rsid w:val="00646EB0"/>
    <w:rsid w:val="006509BB"/>
    <w:rsid w:val="00651854"/>
    <w:rsid w:val="00653726"/>
    <w:rsid w:val="006578B2"/>
    <w:rsid w:val="00662CB3"/>
    <w:rsid w:val="00666ABA"/>
    <w:rsid w:val="00666F8A"/>
    <w:rsid w:val="00667EAE"/>
    <w:rsid w:val="00672F5C"/>
    <w:rsid w:val="00675EEE"/>
    <w:rsid w:val="006769A8"/>
    <w:rsid w:val="00680293"/>
    <w:rsid w:val="00684CFF"/>
    <w:rsid w:val="00690948"/>
    <w:rsid w:val="006940D5"/>
    <w:rsid w:val="00695FBE"/>
    <w:rsid w:val="006966A7"/>
    <w:rsid w:val="00697DBA"/>
    <w:rsid w:val="006A047E"/>
    <w:rsid w:val="006A5DD7"/>
    <w:rsid w:val="006A6B05"/>
    <w:rsid w:val="006B7155"/>
    <w:rsid w:val="006C0516"/>
    <w:rsid w:val="006C2147"/>
    <w:rsid w:val="006C237A"/>
    <w:rsid w:val="006C55FA"/>
    <w:rsid w:val="006D136F"/>
    <w:rsid w:val="006D1A05"/>
    <w:rsid w:val="006D2CA1"/>
    <w:rsid w:val="006D6EBD"/>
    <w:rsid w:val="006E117A"/>
    <w:rsid w:val="006E6349"/>
    <w:rsid w:val="006F1709"/>
    <w:rsid w:val="006F2709"/>
    <w:rsid w:val="006F6E09"/>
    <w:rsid w:val="0070111B"/>
    <w:rsid w:val="007056F6"/>
    <w:rsid w:val="007131A9"/>
    <w:rsid w:val="00713CB3"/>
    <w:rsid w:val="007146B5"/>
    <w:rsid w:val="007153E5"/>
    <w:rsid w:val="00716047"/>
    <w:rsid w:val="0071792D"/>
    <w:rsid w:val="00720C4A"/>
    <w:rsid w:val="00722180"/>
    <w:rsid w:val="00723AC4"/>
    <w:rsid w:val="0072713F"/>
    <w:rsid w:val="00730D45"/>
    <w:rsid w:val="0073112C"/>
    <w:rsid w:val="00731BAB"/>
    <w:rsid w:val="00733929"/>
    <w:rsid w:val="0074282F"/>
    <w:rsid w:val="00742D22"/>
    <w:rsid w:val="00743779"/>
    <w:rsid w:val="00745456"/>
    <w:rsid w:val="007471A7"/>
    <w:rsid w:val="0075101C"/>
    <w:rsid w:val="00754FDC"/>
    <w:rsid w:val="00756841"/>
    <w:rsid w:val="00757CD8"/>
    <w:rsid w:val="00760494"/>
    <w:rsid w:val="00762037"/>
    <w:rsid w:val="00765A28"/>
    <w:rsid w:val="00766D91"/>
    <w:rsid w:val="00773423"/>
    <w:rsid w:val="007743B4"/>
    <w:rsid w:val="007748F1"/>
    <w:rsid w:val="007832FC"/>
    <w:rsid w:val="0078711B"/>
    <w:rsid w:val="00793D6D"/>
    <w:rsid w:val="007A4656"/>
    <w:rsid w:val="007B0907"/>
    <w:rsid w:val="007B4BA2"/>
    <w:rsid w:val="007C2F47"/>
    <w:rsid w:val="007C2FC9"/>
    <w:rsid w:val="007C3E89"/>
    <w:rsid w:val="007C56D6"/>
    <w:rsid w:val="007C73EF"/>
    <w:rsid w:val="007D05E8"/>
    <w:rsid w:val="007D0D6F"/>
    <w:rsid w:val="007D1F49"/>
    <w:rsid w:val="007D346A"/>
    <w:rsid w:val="007D3A87"/>
    <w:rsid w:val="007D409A"/>
    <w:rsid w:val="007D4533"/>
    <w:rsid w:val="007E0997"/>
    <w:rsid w:val="007E1038"/>
    <w:rsid w:val="007E303D"/>
    <w:rsid w:val="007E5D7C"/>
    <w:rsid w:val="007E71EA"/>
    <w:rsid w:val="007F031A"/>
    <w:rsid w:val="007F0B8D"/>
    <w:rsid w:val="007F49CB"/>
    <w:rsid w:val="007F5CE0"/>
    <w:rsid w:val="007F63CA"/>
    <w:rsid w:val="007F6C22"/>
    <w:rsid w:val="007F7469"/>
    <w:rsid w:val="00800CAA"/>
    <w:rsid w:val="008018ED"/>
    <w:rsid w:val="00802717"/>
    <w:rsid w:val="00804322"/>
    <w:rsid w:val="00804EDB"/>
    <w:rsid w:val="008055F3"/>
    <w:rsid w:val="00807C5D"/>
    <w:rsid w:val="0081268F"/>
    <w:rsid w:val="00814ECD"/>
    <w:rsid w:val="0081538D"/>
    <w:rsid w:val="00816370"/>
    <w:rsid w:val="00817A12"/>
    <w:rsid w:val="00820AFE"/>
    <w:rsid w:val="00823AA2"/>
    <w:rsid w:val="00824604"/>
    <w:rsid w:val="00824B7A"/>
    <w:rsid w:val="00827661"/>
    <w:rsid w:val="0083119F"/>
    <w:rsid w:val="00832969"/>
    <w:rsid w:val="0083338E"/>
    <w:rsid w:val="0083625F"/>
    <w:rsid w:val="00840B4A"/>
    <w:rsid w:val="0084659A"/>
    <w:rsid w:val="00846D33"/>
    <w:rsid w:val="00847176"/>
    <w:rsid w:val="0085175B"/>
    <w:rsid w:val="00853C4C"/>
    <w:rsid w:val="0085482D"/>
    <w:rsid w:val="00854F7B"/>
    <w:rsid w:val="008670EA"/>
    <w:rsid w:val="00870843"/>
    <w:rsid w:val="00880351"/>
    <w:rsid w:val="00882271"/>
    <w:rsid w:val="00885271"/>
    <w:rsid w:val="0088589F"/>
    <w:rsid w:val="00892286"/>
    <w:rsid w:val="0089272B"/>
    <w:rsid w:val="00892DF9"/>
    <w:rsid w:val="008966D5"/>
    <w:rsid w:val="00896BAB"/>
    <w:rsid w:val="00896E66"/>
    <w:rsid w:val="008971F1"/>
    <w:rsid w:val="008A0381"/>
    <w:rsid w:val="008A78C6"/>
    <w:rsid w:val="008B027C"/>
    <w:rsid w:val="008B11D4"/>
    <w:rsid w:val="008B5A33"/>
    <w:rsid w:val="008C3317"/>
    <w:rsid w:val="008C4B47"/>
    <w:rsid w:val="008C4DF1"/>
    <w:rsid w:val="008C561A"/>
    <w:rsid w:val="008C6C0F"/>
    <w:rsid w:val="008D2854"/>
    <w:rsid w:val="008D3447"/>
    <w:rsid w:val="008E0069"/>
    <w:rsid w:val="008E18C5"/>
    <w:rsid w:val="008E2944"/>
    <w:rsid w:val="008E64C1"/>
    <w:rsid w:val="008F1069"/>
    <w:rsid w:val="008F3BBC"/>
    <w:rsid w:val="008F42A6"/>
    <w:rsid w:val="008F7340"/>
    <w:rsid w:val="0090046B"/>
    <w:rsid w:val="0090087F"/>
    <w:rsid w:val="00901AB5"/>
    <w:rsid w:val="00902EB8"/>
    <w:rsid w:val="0090389B"/>
    <w:rsid w:val="00904AE0"/>
    <w:rsid w:val="009124A4"/>
    <w:rsid w:val="009135E1"/>
    <w:rsid w:val="009137D7"/>
    <w:rsid w:val="00913EEC"/>
    <w:rsid w:val="00916787"/>
    <w:rsid w:val="00917245"/>
    <w:rsid w:val="00924247"/>
    <w:rsid w:val="00925820"/>
    <w:rsid w:val="009302D9"/>
    <w:rsid w:val="00936541"/>
    <w:rsid w:val="00940B59"/>
    <w:rsid w:val="009413DA"/>
    <w:rsid w:val="0094147A"/>
    <w:rsid w:val="00942779"/>
    <w:rsid w:val="00942C21"/>
    <w:rsid w:val="009452E0"/>
    <w:rsid w:val="009470E6"/>
    <w:rsid w:val="00951DF7"/>
    <w:rsid w:val="00952F4B"/>
    <w:rsid w:val="009619C8"/>
    <w:rsid w:val="0097719C"/>
    <w:rsid w:val="00980EDC"/>
    <w:rsid w:val="0098119B"/>
    <w:rsid w:val="0098137A"/>
    <w:rsid w:val="00987956"/>
    <w:rsid w:val="009902D2"/>
    <w:rsid w:val="00991880"/>
    <w:rsid w:val="009923F8"/>
    <w:rsid w:val="009956DE"/>
    <w:rsid w:val="009A023D"/>
    <w:rsid w:val="009A47B2"/>
    <w:rsid w:val="009A63F5"/>
    <w:rsid w:val="009A7AC5"/>
    <w:rsid w:val="009B448D"/>
    <w:rsid w:val="009B69D4"/>
    <w:rsid w:val="009B6AA1"/>
    <w:rsid w:val="009B6E80"/>
    <w:rsid w:val="009C256C"/>
    <w:rsid w:val="009C33EF"/>
    <w:rsid w:val="009C34D1"/>
    <w:rsid w:val="009C3814"/>
    <w:rsid w:val="009C4797"/>
    <w:rsid w:val="009D14FF"/>
    <w:rsid w:val="009D3DEA"/>
    <w:rsid w:val="009D5EC4"/>
    <w:rsid w:val="009D6626"/>
    <w:rsid w:val="009E27E7"/>
    <w:rsid w:val="009E35A5"/>
    <w:rsid w:val="009E76EF"/>
    <w:rsid w:val="009F27C6"/>
    <w:rsid w:val="009F4279"/>
    <w:rsid w:val="009F46C6"/>
    <w:rsid w:val="009F6B31"/>
    <w:rsid w:val="00A11895"/>
    <w:rsid w:val="00A119E2"/>
    <w:rsid w:val="00A15E00"/>
    <w:rsid w:val="00A206ED"/>
    <w:rsid w:val="00A22A4E"/>
    <w:rsid w:val="00A22D48"/>
    <w:rsid w:val="00A2354E"/>
    <w:rsid w:val="00A24538"/>
    <w:rsid w:val="00A24BA1"/>
    <w:rsid w:val="00A3391E"/>
    <w:rsid w:val="00A361E4"/>
    <w:rsid w:val="00A402F6"/>
    <w:rsid w:val="00A40F9C"/>
    <w:rsid w:val="00A40FED"/>
    <w:rsid w:val="00A413B1"/>
    <w:rsid w:val="00A41DA1"/>
    <w:rsid w:val="00A424ED"/>
    <w:rsid w:val="00A42CF9"/>
    <w:rsid w:val="00A44DDD"/>
    <w:rsid w:val="00A453B4"/>
    <w:rsid w:val="00A47AD6"/>
    <w:rsid w:val="00A60E37"/>
    <w:rsid w:val="00A63ABA"/>
    <w:rsid w:val="00A659DA"/>
    <w:rsid w:val="00A6633A"/>
    <w:rsid w:val="00A667E3"/>
    <w:rsid w:val="00A66CB1"/>
    <w:rsid w:val="00A66EA1"/>
    <w:rsid w:val="00A679BD"/>
    <w:rsid w:val="00A67BF7"/>
    <w:rsid w:val="00A67D55"/>
    <w:rsid w:val="00A71AC1"/>
    <w:rsid w:val="00A742D7"/>
    <w:rsid w:val="00A756A1"/>
    <w:rsid w:val="00A82962"/>
    <w:rsid w:val="00A83FED"/>
    <w:rsid w:val="00A90C1A"/>
    <w:rsid w:val="00A90DE5"/>
    <w:rsid w:val="00A91930"/>
    <w:rsid w:val="00A91B32"/>
    <w:rsid w:val="00A94B2C"/>
    <w:rsid w:val="00A968D0"/>
    <w:rsid w:val="00A97DBD"/>
    <w:rsid w:val="00A97DD0"/>
    <w:rsid w:val="00AA007E"/>
    <w:rsid w:val="00AB22E5"/>
    <w:rsid w:val="00AB2662"/>
    <w:rsid w:val="00AB2C3F"/>
    <w:rsid w:val="00AB4920"/>
    <w:rsid w:val="00AB71C0"/>
    <w:rsid w:val="00AB724F"/>
    <w:rsid w:val="00AB7EBF"/>
    <w:rsid w:val="00AC18C1"/>
    <w:rsid w:val="00AC4320"/>
    <w:rsid w:val="00AC5F0E"/>
    <w:rsid w:val="00AC75A0"/>
    <w:rsid w:val="00AD1648"/>
    <w:rsid w:val="00AD1EF0"/>
    <w:rsid w:val="00AD4165"/>
    <w:rsid w:val="00AD4945"/>
    <w:rsid w:val="00AD4CE4"/>
    <w:rsid w:val="00AD71C4"/>
    <w:rsid w:val="00AE0BD7"/>
    <w:rsid w:val="00AE2918"/>
    <w:rsid w:val="00AE79E4"/>
    <w:rsid w:val="00AF283F"/>
    <w:rsid w:val="00AF35F7"/>
    <w:rsid w:val="00AF3691"/>
    <w:rsid w:val="00AF5477"/>
    <w:rsid w:val="00AF5AD7"/>
    <w:rsid w:val="00AF6B94"/>
    <w:rsid w:val="00AF6EFC"/>
    <w:rsid w:val="00B039F1"/>
    <w:rsid w:val="00B04DFD"/>
    <w:rsid w:val="00B0551C"/>
    <w:rsid w:val="00B066A8"/>
    <w:rsid w:val="00B06E5A"/>
    <w:rsid w:val="00B11257"/>
    <w:rsid w:val="00B12044"/>
    <w:rsid w:val="00B14239"/>
    <w:rsid w:val="00B22EDF"/>
    <w:rsid w:val="00B240C7"/>
    <w:rsid w:val="00B2690D"/>
    <w:rsid w:val="00B32479"/>
    <w:rsid w:val="00B45522"/>
    <w:rsid w:val="00B45591"/>
    <w:rsid w:val="00B4628E"/>
    <w:rsid w:val="00B5163B"/>
    <w:rsid w:val="00B5170D"/>
    <w:rsid w:val="00B52356"/>
    <w:rsid w:val="00B54CEC"/>
    <w:rsid w:val="00B54E57"/>
    <w:rsid w:val="00B56E68"/>
    <w:rsid w:val="00B578F4"/>
    <w:rsid w:val="00B62809"/>
    <w:rsid w:val="00B677A6"/>
    <w:rsid w:val="00B7195B"/>
    <w:rsid w:val="00B72984"/>
    <w:rsid w:val="00B73D26"/>
    <w:rsid w:val="00B77A2A"/>
    <w:rsid w:val="00B80EA4"/>
    <w:rsid w:val="00B80F55"/>
    <w:rsid w:val="00B8260A"/>
    <w:rsid w:val="00B82CA0"/>
    <w:rsid w:val="00B87C3E"/>
    <w:rsid w:val="00B919CD"/>
    <w:rsid w:val="00B91F16"/>
    <w:rsid w:val="00B952D9"/>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CA1"/>
    <w:rsid w:val="00BF6344"/>
    <w:rsid w:val="00BF63A8"/>
    <w:rsid w:val="00BF712E"/>
    <w:rsid w:val="00C00E4B"/>
    <w:rsid w:val="00C01667"/>
    <w:rsid w:val="00C069D1"/>
    <w:rsid w:val="00C06B8F"/>
    <w:rsid w:val="00C06FF8"/>
    <w:rsid w:val="00C0766A"/>
    <w:rsid w:val="00C10170"/>
    <w:rsid w:val="00C11B58"/>
    <w:rsid w:val="00C12D9A"/>
    <w:rsid w:val="00C13A35"/>
    <w:rsid w:val="00C15268"/>
    <w:rsid w:val="00C15D8C"/>
    <w:rsid w:val="00C24C2A"/>
    <w:rsid w:val="00C2513B"/>
    <w:rsid w:val="00C30512"/>
    <w:rsid w:val="00C30890"/>
    <w:rsid w:val="00C31484"/>
    <w:rsid w:val="00C32080"/>
    <w:rsid w:val="00C3656A"/>
    <w:rsid w:val="00C36DC8"/>
    <w:rsid w:val="00C4140F"/>
    <w:rsid w:val="00C4169E"/>
    <w:rsid w:val="00C427C4"/>
    <w:rsid w:val="00C43FE1"/>
    <w:rsid w:val="00C44F93"/>
    <w:rsid w:val="00C522AE"/>
    <w:rsid w:val="00C5534E"/>
    <w:rsid w:val="00C60D2F"/>
    <w:rsid w:val="00C62239"/>
    <w:rsid w:val="00C63D7B"/>
    <w:rsid w:val="00C665DC"/>
    <w:rsid w:val="00C67126"/>
    <w:rsid w:val="00C728F8"/>
    <w:rsid w:val="00C73486"/>
    <w:rsid w:val="00C742FC"/>
    <w:rsid w:val="00C74C79"/>
    <w:rsid w:val="00C74F49"/>
    <w:rsid w:val="00C82EDE"/>
    <w:rsid w:val="00C835D1"/>
    <w:rsid w:val="00C86E4A"/>
    <w:rsid w:val="00C91E27"/>
    <w:rsid w:val="00C92955"/>
    <w:rsid w:val="00C92A8D"/>
    <w:rsid w:val="00C92B6D"/>
    <w:rsid w:val="00C96FFE"/>
    <w:rsid w:val="00CA340E"/>
    <w:rsid w:val="00CA3BE3"/>
    <w:rsid w:val="00CA48CD"/>
    <w:rsid w:val="00CA6654"/>
    <w:rsid w:val="00CC18CD"/>
    <w:rsid w:val="00CC4DF7"/>
    <w:rsid w:val="00CD21EF"/>
    <w:rsid w:val="00CD37D4"/>
    <w:rsid w:val="00CD67F3"/>
    <w:rsid w:val="00CD6A3A"/>
    <w:rsid w:val="00CE5479"/>
    <w:rsid w:val="00CE6BF7"/>
    <w:rsid w:val="00CE7ABF"/>
    <w:rsid w:val="00CF17B3"/>
    <w:rsid w:val="00CF4020"/>
    <w:rsid w:val="00CF4D65"/>
    <w:rsid w:val="00CF51AE"/>
    <w:rsid w:val="00D007D4"/>
    <w:rsid w:val="00D011AD"/>
    <w:rsid w:val="00D0126E"/>
    <w:rsid w:val="00D0162A"/>
    <w:rsid w:val="00D017FC"/>
    <w:rsid w:val="00D03553"/>
    <w:rsid w:val="00D03A82"/>
    <w:rsid w:val="00D04E01"/>
    <w:rsid w:val="00D073A3"/>
    <w:rsid w:val="00D1127C"/>
    <w:rsid w:val="00D12F12"/>
    <w:rsid w:val="00D156DD"/>
    <w:rsid w:val="00D17A6C"/>
    <w:rsid w:val="00D211E0"/>
    <w:rsid w:val="00D24B26"/>
    <w:rsid w:val="00D263DB"/>
    <w:rsid w:val="00D27014"/>
    <w:rsid w:val="00D30F47"/>
    <w:rsid w:val="00D31D07"/>
    <w:rsid w:val="00D323CD"/>
    <w:rsid w:val="00D345F1"/>
    <w:rsid w:val="00D348C0"/>
    <w:rsid w:val="00D35215"/>
    <w:rsid w:val="00D35788"/>
    <w:rsid w:val="00D35DFD"/>
    <w:rsid w:val="00D35EE9"/>
    <w:rsid w:val="00D368D1"/>
    <w:rsid w:val="00D40D5A"/>
    <w:rsid w:val="00D41C66"/>
    <w:rsid w:val="00D42470"/>
    <w:rsid w:val="00D4611A"/>
    <w:rsid w:val="00D5148A"/>
    <w:rsid w:val="00D539DF"/>
    <w:rsid w:val="00D54A4A"/>
    <w:rsid w:val="00D55F1A"/>
    <w:rsid w:val="00D6497D"/>
    <w:rsid w:val="00D64D06"/>
    <w:rsid w:val="00D6569F"/>
    <w:rsid w:val="00D7346F"/>
    <w:rsid w:val="00D742C1"/>
    <w:rsid w:val="00D75014"/>
    <w:rsid w:val="00D76D10"/>
    <w:rsid w:val="00D81A1E"/>
    <w:rsid w:val="00D824A8"/>
    <w:rsid w:val="00D8334C"/>
    <w:rsid w:val="00D845C5"/>
    <w:rsid w:val="00D9000D"/>
    <w:rsid w:val="00D91827"/>
    <w:rsid w:val="00D96EC8"/>
    <w:rsid w:val="00DA28A7"/>
    <w:rsid w:val="00DA5D8A"/>
    <w:rsid w:val="00DA6F3C"/>
    <w:rsid w:val="00DB00C6"/>
    <w:rsid w:val="00DB053F"/>
    <w:rsid w:val="00DB1479"/>
    <w:rsid w:val="00DB1D60"/>
    <w:rsid w:val="00DB228D"/>
    <w:rsid w:val="00DB2E5E"/>
    <w:rsid w:val="00DB347E"/>
    <w:rsid w:val="00DC0061"/>
    <w:rsid w:val="00DC3CA6"/>
    <w:rsid w:val="00DD267D"/>
    <w:rsid w:val="00DD2E54"/>
    <w:rsid w:val="00DD3B1D"/>
    <w:rsid w:val="00DD7052"/>
    <w:rsid w:val="00DE20ED"/>
    <w:rsid w:val="00DE4656"/>
    <w:rsid w:val="00DE5F99"/>
    <w:rsid w:val="00DE6D38"/>
    <w:rsid w:val="00DF080F"/>
    <w:rsid w:val="00E01DB0"/>
    <w:rsid w:val="00E0415F"/>
    <w:rsid w:val="00E051FF"/>
    <w:rsid w:val="00E1360A"/>
    <w:rsid w:val="00E1472A"/>
    <w:rsid w:val="00E21576"/>
    <w:rsid w:val="00E218A4"/>
    <w:rsid w:val="00E2208B"/>
    <w:rsid w:val="00E22F2E"/>
    <w:rsid w:val="00E23E27"/>
    <w:rsid w:val="00E26FA8"/>
    <w:rsid w:val="00E27D9B"/>
    <w:rsid w:val="00E30361"/>
    <w:rsid w:val="00E3351E"/>
    <w:rsid w:val="00E35994"/>
    <w:rsid w:val="00E40C89"/>
    <w:rsid w:val="00E45323"/>
    <w:rsid w:val="00E45860"/>
    <w:rsid w:val="00E4695D"/>
    <w:rsid w:val="00E4735A"/>
    <w:rsid w:val="00E50B39"/>
    <w:rsid w:val="00E532FB"/>
    <w:rsid w:val="00E56A2E"/>
    <w:rsid w:val="00E57403"/>
    <w:rsid w:val="00E574AE"/>
    <w:rsid w:val="00E67CCD"/>
    <w:rsid w:val="00E705FD"/>
    <w:rsid w:val="00E73460"/>
    <w:rsid w:val="00E833CA"/>
    <w:rsid w:val="00E87268"/>
    <w:rsid w:val="00E92EFF"/>
    <w:rsid w:val="00E94373"/>
    <w:rsid w:val="00E9750E"/>
    <w:rsid w:val="00EA2749"/>
    <w:rsid w:val="00EA5A7C"/>
    <w:rsid w:val="00EB0CEF"/>
    <w:rsid w:val="00EB29E2"/>
    <w:rsid w:val="00EB3AF9"/>
    <w:rsid w:val="00EC1C2E"/>
    <w:rsid w:val="00EC38C7"/>
    <w:rsid w:val="00EC42B7"/>
    <w:rsid w:val="00ED1694"/>
    <w:rsid w:val="00ED1F5A"/>
    <w:rsid w:val="00ED3397"/>
    <w:rsid w:val="00ED4493"/>
    <w:rsid w:val="00ED7B1D"/>
    <w:rsid w:val="00EE0F47"/>
    <w:rsid w:val="00EE188C"/>
    <w:rsid w:val="00EE3BD6"/>
    <w:rsid w:val="00EE5E49"/>
    <w:rsid w:val="00EE5F8B"/>
    <w:rsid w:val="00EE60FE"/>
    <w:rsid w:val="00EE7F34"/>
    <w:rsid w:val="00EF39FF"/>
    <w:rsid w:val="00EF43EE"/>
    <w:rsid w:val="00EF48BA"/>
    <w:rsid w:val="00EF56BD"/>
    <w:rsid w:val="00EF7CCF"/>
    <w:rsid w:val="00F02DD4"/>
    <w:rsid w:val="00F03218"/>
    <w:rsid w:val="00F079D9"/>
    <w:rsid w:val="00F14ED4"/>
    <w:rsid w:val="00F17BF1"/>
    <w:rsid w:val="00F21597"/>
    <w:rsid w:val="00F275BC"/>
    <w:rsid w:val="00F346B9"/>
    <w:rsid w:val="00F41220"/>
    <w:rsid w:val="00F41977"/>
    <w:rsid w:val="00F426C1"/>
    <w:rsid w:val="00F43929"/>
    <w:rsid w:val="00F43ACB"/>
    <w:rsid w:val="00F4648A"/>
    <w:rsid w:val="00F473EA"/>
    <w:rsid w:val="00F50D9C"/>
    <w:rsid w:val="00F54290"/>
    <w:rsid w:val="00F5443E"/>
    <w:rsid w:val="00F54879"/>
    <w:rsid w:val="00F62346"/>
    <w:rsid w:val="00F664E6"/>
    <w:rsid w:val="00F72C0C"/>
    <w:rsid w:val="00F73587"/>
    <w:rsid w:val="00F75A3C"/>
    <w:rsid w:val="00F761D0"/>
    <w:rsid w:val="00F77650"/>
    <w:rsid w:val="00F8163A"/>
    <w:rsid w:val="00F849D6"/>
    <w:rsid w:val="00F90575"/>
    <w:rsid w:val="00F953AE"/>
    <w:rsid w:val="00F9593F"/>
    <w:rsid w:val="00FA0CCD"/>
    <w:rsid w:val="00FA6C5E"/>
    <w:rsid w:val="00FB4895"/>
    <w:rsid w:val="00FB615D"/>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7</cp:revision>
  <cp:lastPrinted>2019-11-13T13:11:00Z</cp:lastPrinted>
  <dcterms:created xsi:type="dcterms:W3CDTF">2025-05-15T11:38:00Z</dcterms:created>
  <dcterms:modified xsi:type="dcterms:W3CDTF">2025-05-15T11:51:00Z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ies>
</file>